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9C" w:rsidRPr="00B850B5" w:rsidRDefault="0048039C" w:rsidP="0048039C">
      <w:pPr>
        <w:spacing w:afterLines="100" w:after="360" w:line="360" w:lineRule="exact"/>
        <w:jc w:val="right"/>
        <w:rPr>
          <w:rFonts w:eastAsiaTheme="minorHAnsi"/>
          <w:sz w:val="24"/>
          <w:szCs w:val="24"/>
        </w:rPr>
      </w:pPr>
      <w:r w:rsidRPr="00B850B5">
        <w:rPr>
          <w:rFonts w:eastAsiaTheme="minorHAnsi" w:hint="eastAsia"/>
          <w:sz w:val="24"/>
          <w:szCs w:val="24"/>
        </w:rPr>
        <w:t>令</w:t>
      </w:r>
      <w:r w:rsidRPr="00231948">
        <w:rPr>
          <w:rFonts w:eastAsiaTheme="minorHAnsi" w:hint="eastAsia"/>
          <w:sz w:val="24"/>
          <w:szCs w:val="24"/>
        </w:rPr>
        <w:t>和</w:t>
      </w:r>
      <w:r>
        <w:rPr>
          <w:rFonts w:eastAsiaTheme="minorHAnsi" w:hint="eastAsia"/>
          <w:sz w:val="24"/>
          <w:szCs w:val="24"/>
        </w:rPr>
        <w:t xml:space="preserve">　　</w:t>
      </w:r>
      <w:r w:rsidRPr="00231948">
        <w:rPr>
          <w:rFonts w:eastAsiaTheme="minorHAnsi" w:hint="eastAsia"/>
          <w:sz w:val="24"/>
          <w:szCs w:val="24"/>
        </w:rPr>
        <w:t>年</w:t>
      </w:r>
      <w:r>
        <w:rPr>
          <w:rFonts w:eastAsiaTheme="minorHAnsi" w:hint="eastAsia"/>
          <w:sz w:val="24"/>
          <w:szCs w:val="24"/>
        </w:rPr>
        <w:t xml:space="preserve">　　</w:t>
      </w:r>
      <w:r w:rsidRPr="00231948">
        <w:rPr>
          <w:rFonts w:eastAsiaTheme="minorHAnsi" w:hint="eastAsia"/>
          <w:sz w:val="24"/>
          <w:szCs w:val="24"/>
        </w:rPr>
        <w:t>月</w:t>
      </w:r>
      <w:r>
        <w:rPr>
          <w:rFonts w:eastAsiaTheme="minorHAnsi" w:hint="eastAsia"/>
          <w:sz w:val="24"/>
          <w:szCs w:val="24"/>
        </w:rPr>
        <w:t xml:space="preserve">　　</w:t>
      </w:r>
      <w:r w:rsidRPr="00231948">
        <w:rPr>
          <w:rFonts w:eastAsiaTheme="minorHAnsi" w:hint="eastAsia"/>
          <w:sz w:val="24"/>
          <w:szCs w:val="24"/>
        </w:rPr>
        <w:t>日</w:t>
      </w:r>
    </w:p>
    <w:p w:rsidR="0048039C" w:rsidRPr="00AC63D7" w:rsidRDefault="00E42CD2" w:rsidP="0048039C">
      <w:pPr>
        <w:spacing w:beforeLines="200" w:before="720" w:afterLines="150" w:after="540" w:line="360" w:lineRule="exact"/>
        <w:ind w:rightChars="200" w:right="420"/>
        <w:jc w:val="center"/>
        <w:rPr>
          <w:rFonts w:ascii="游ゴシック Medium" w:eastAsia="游ゴシック Medium" w:hAnsi="游ゴシック Medium"/>
          <w:b/>
          <w:sz w:val="28"/>
          <w:szCs w:val="24"/>
        </w:rPr>
      </w:pPr>
      <w:r w:rsidRPr="00E42CD2">
        <w:rPr>
          <w:rFonts w:ascii="游ゴシック Medium" w:eastAsia="游ゴシック Medium" w:hAnsi="游ゴシック Medium" w:hint="eastAsia"/>
          <w:b/>
          <w:spacing w:val="152"/>
          <w:kern w:val="0"/>
          <w:sz w:val="28"/>
          <w:szCs w:val="24"/>
          <w:fitText w:val="4950" w:id="-2106854656"/>
        </w:rPr>
        <w:t>清算金</w:t>
      </w:r>
      <w:r w:rsidR="0048039C" w:rsidRPr="00E42CD2">
        <w:rPr>
          <w:rFonts w:ascii="游ゴシック Medium" w:eastAsia="游ゴシック Medium" w:hAnsi="游ゴシック Medium" w:hint="eastAsia"/>
          <w:b/>
          <w:spacing w:val="152"/>
          <w:kern w:val="0"/>
          <w:sz w:val="28"/>
          <w:szCs w:val="24"/>
          <w:fitText w:val="4950" w:id="-2106854656"/>
        </w:rPr>
        <w:t>債権の相続</w:t>
      </w:r>
      <w:r w:rsidR="0048039C" w:rsidRPr="00E42CD2">
        <w:rPr>
          <w:rFonts w:ascii="游ゴシック Medium" w:eastAsia="游ゴシック Medium" w:hAnsi="游ゴシック Medium" w:hint="eastAsia"/>
          <w:b/>
          <w:spacing w:val="-1"/>
          <w:kern w:val="0"/>
          <w:sz w:val="28"/>
          <w:szCs w:val="24"/>
          <w:fitText w:val="4950" w:id="-2106854656"/>
        </w:rPr>
        <w:t>届</w:t>
      </w:r>
    </w:p>
    <w:p w:rsidR="0048039C" w:rsidRDefault="0048039C" w:rsidP="0048039C">
      <w:pPr>
        <w:spacing w:line="400" w:lineRule="exact"/>
        <w:rPr>
          <w:rFonts w:eastAsiaTheme="minorHAnsi"/>
          <w:sz w:val="24"/>
          <w:szCs w:val="24"/>
        </w:rPr>
      </w:pPr>
      <w:r>
        <w:rPr>
          <w:rFonts w:eastAsiaTheme="minorHAnsi" w:hint="eastAsia"/>
          <w:sz w:val="24"/>
          <w:szCs w:val="24"/>
        </w:rPr>
        <w:t>阪神間都市計画事業中央北地区特定土地区画整理事業</w:t>
      </w:r>
    </w:p>
    <w:p w:rsidR="0048039C" w:rsidRDefault="0048039C" w:rsidP="0048039C">
      <w:pPr>
        <w:tabs>
          <w:tab w:val="left" w:pos="952"/>
        </w:tabs>
        <w:spacing w:line="400" w:lineRule="exact"/>
        <w:rPr>
          <w:rFonts w:eastAsiaTheme="minorHAnsi"/>
          <w:sz w:val="24"/>
          <w:szCs w:val="24"/>
        </w:rPr>
      </w:pPr>
      <w:r>
        <w:rPr>
          <w:rFonts w:eastAsiaTheme="minorHAnsi" w:hint="eastAsia"/>
          <w:sz w:val="24"/>
          <w:szCs w:val="24"/>
        </w:rPr>
        <w:t>施行者</w:t>
      </w:r>
      <w:r>
        <w:rPr>
          <w:rFonts w:eastAsiaTheme="minorHAnsi"/>
          <w:sz w:val="24"/>
          <w:szCs w:val="24"/>
        </w:rPr>
        <w:tab/>
      </w:r>
      <w:r w:rsidRPr="0048039C">
        <w:rPr>
          <w:rFonts w:eastAsiaTheme="minorHAnsi" w:hint="eastAsia"/>
          <w:spacing w:val="60"/>
          <w:kern w:val="0"/>
          <w:sz w:val="24"/>
          <w:szCs w:val="24"/>
          <w:fitText w:val="960" w:id="-2106855935"/>
        </w:rPr>
        <w:t>川西</w:t>
      </w:r>
      <w:r w:rsidRPr="0048039C">
        <w:rPr>
          <w:rFonts w:eastAsiaTheme="minorHAnsi" w:hint="eastAsia"/>
          <w:kern w:val="0"/>
          <w:sz w:val="24"/>
          <w:szCs w:val="24"/>
          <w:fitText w:val="960" w:id="-2106855935"/>
        </w:rPr>
        <w:t>市</w:t>
      </w:r>
    </w:p>
    <w:p w:rsidR="0048039C" w:rsidRDefault="0048039C" w:rsidP="0048039C">
      <w:pPr>
        <w:tabs>
          <w:tab w:val="left" w:pos="952"/>
          <w:tab w:val="left" w:pos="2170"/>
        </w:tabs>
        <w:spacing w:afterLines="150" w:after="540" w:line="400" w:lineRule="exact"/>
        <w:rPr>
          <w:rFonts w:eastAsiaTheme="minorHAnsi"/>
          <w:sz w:val="24"/>
          <w:szCs w:val="24"/>
        </w:rPr>
      </w:pPr>
      <w:r>
        <w:rPr>
          <w:rFonts w:eastAsiaTheme="minorHAnsi" w:hint="eastAsia"/>
          <w:sz w:val="24"/>
          <w:szCs w:val="24"/>
        </w:rPr>
        <w:t>代表者</w:t>
      </w:r>
      <w:r>
        <w:rPr>
          <w:rFonts w:eastAsiaTheme="minorHAnsi"/>
          <w:sz w:val="24"/>
          <w:szCs w:val="24"/>
        </w:rPr>
        <w:tab/>
      </w:r>
      <w:r>
        <w:rPr>
          <w:rFonts w:eastAsiaTheme="minorHAnsi" w:hint="eastAsia"/>
          <w:sz w:val="24"/>
          <w:szCs w:val="24"/>
        </w:rPr>
        <w:t>川西市長</w:t>
      </w:r>
      <w:r>
        <w:rPr>
          <w:rFonts w:eastAsiaTheme="minorHAnsi"/>
          <w:sz w:val="24"/>
          <w:szCs w:val="24"/>
        </w:rPr>
        <w:tab/>
      </w:r>
      <w:r w:rsidRPr="0048039C">
        <w:rPr>
          <w:rFonts w:eastAsiaTheme="minorHAnsi" w:hint="eastAsia"/>
          <w:spacing w:val="96"/>
          <w:kern w:val="0"/>
          <w:sz w:val="24"/>
          <w:szCs w:val="24"/>
          <w:fitText w:val="2400" w:id="-2106855934"/>
        </w:rPr>
        <w:t>越田謙治郎</w:t>
      </w:r>
      <w:r w:rsidRPr="0048039C">
        <w:rPr>
          <w:rFonts w:eastAsiaTheme="minorHAnsi" w:hint="eastAsia"/>
          <w:kern w:val="0"/>
          <w:sz w:val="24"/>
          <w:szCs w:val="24"/>
          <w:fitText w:val="2400" w:id="-2106855934"/>
        </w:rPr>
        <w:t>殿</w:t>
      </w:r>
    </w:p>
    <w:p w:rsidR="0048039C" w:rsidRDefault="0048039C" w:rsidP="003A2200">
      <w:pPr>
        <w:spacing w:line="500" w:lineRule="exact"/>
        <w:ind w:firstLineChars="100" w:firstLine="240"/>
        <w:jc w:val="distribute"/>
        <w:rPr>
          <w:sz w:val="24"/>
        </w:rPr>
      </w:pPr>
      <w:r>
        <w:rPr>
          <w:rFonts w:hint="eastAsia"/>
          <w:sz w:val="24"/>
        </w:rPr>
        <w:t>阪神間都市計画事業中央北地区特定土地区画整理事業の換地処分により確定した</w:t>
      </w:r>
    </w:p>
    <w:p w:rsidR="007F712D" w:rsidRPr="0048039C" w:rsidRDefault="0048039C" w:rsidP="0006318D">
      <w:pPr>
        <w:spacing w:line="500" w:lineRule="exact"/>
        <w:rPr>
          <w:sz w:val="24"/>
        </w:rPr>
      </w:pPr>
      <w:r>
        <w:rPr>
          <w:rFonts w:hint="eastAsia"/>
          <w:sz w:val="24"/>
        </w:rPr>
        <w:t xml:space="preserve">亡　　　　　　</w:t>
      </w:r>
      <w:r w:rsidR="003A2200">
        <w:rPr>
          <w:rFonts w:hint="eastAsia"/>
          <w:sz w:val="24"/>
        </w:rPr>
        <w:t xml:space="preserve">　</w:t>
      </w:r>
      <w:r>
        <w:rPr>
          <w:rFonts w:hint="eastAsia"/>
          <w:sz w:val="24"/>
        </w:rPr>
        <w:t>名義の交付清算金（金　　　　　　円）については、下記のとおり相続したので届け出ます。</w:t>
      </w:r>
    </w:p>
    <w:p w:rsidR="0048039C" w:rsidRPr="0048039C" w:rsidRDefault="0048039C" w:rsidP="003A2200">
      <w:pPr>
        <w:pStyle w:val="a3"/>
        <w:spacing w:beforeLines="200" w:before="720"/>
        <w:rPr>
          <w:b/>
        </w:rPr>
      </w:pPr>
      <w:r w:rsidRPr="0048039C">
        <w:rPr>
          <w:rFonts w:hint="eastAsia"/>
          <w:b/>
        </w:rPr>
        <w:t>記</w:t>
      </w:r>
    </w:p>
    <w:p w:rsidR="0048039C" w:rsidRPr="0048039C" w:rsidRDefault="0048039C" w:rsidP="0048039C"/>
    <w:tbl>
      <w:tblPr>
        <w:tblStyle w:val="a7"/>
        <w:tblW w:w="9922" w:type="dxa"/>
        <w:jc w:val="center"/>
        <w:tblLook w:val="04A0" w:firstRow="1" w:lastRow="0" w:firstColumn="1" w:lastColumn="0" w:noHBand="0" w:noVBand="1"/>
      </w:tblPr>
      <w:tblGrid>
        <w:gridCol w:w="3256"/>
        <w:gridCol w:w="2268"/>
        <w:gridCol w:w="996"/>
        <w:gridCol w:w="1134"/>
        <w:gridCol w:w="2268"/>
      </w:tblGrid>
      <w:tr w:rsidR="0048039C" w:rsidTr="00E42CD2">
        <w:trPr>
          <w:jc w:val="center"/>
        </w:trPr>
        <w:tc>
          <w:tcPr>
            <w:tcW w:w="3256" w:type="dxa"/>
          </w:tcPr>
          <w:p w:rsidR="0048039C" w:rsidRDefault="003A2200" w:rsidP="003A2200">
            <w:pPr>
              <w:jc w:val="center"/>
              <w:rPr>
                <w:sz w:val="24"/>
              </w:rPr>
            </w:pPr>
            <w:r>
              <w:rPr>
                <w:rFonts w:hint="eastAsia"/>
                <w:sz w:val="24"/>
              </w:rPr>
              <w:t>住　　所</w:t>
            </w:r>
          </w:p>
        </w:tc>
        <w:tc>
          <w:tcPr>
            <w:tcW w:w="2268" w:type="dxa"/>
          </w:tcPr>
          <w:p w:rsidR="0048039C" w:rsidRDefault="003A2200" w:rsidP="003A2200">
            <w:pPr>
              <w:jc w:val="center"/>
              <w:rPr>
                <w:sz w:val="24"/>
              </w:rPr>
            </w:pPr>
            <w:r>
              <w:rPr>
                <w:rFonts w:hint="eastAsia"/>
                <w:sz w:val="24"/>
              </w:rPr>
              <w:t>氏　　名</w:t>
            </w:r>
          </w:p>
        </w:tc>
        <w:tc>
          <w:tcPr>
            <w:tcW w:w="996" w:type="dxa"/>
          </w:tcPr>
          <w:p w:rsidR="0048039C" w:rsidRDefault="00E42CD2" w:rsidP="003A2200">
            <w:pPr>
              <w:jc w:val="center"/>
              <w:rPr>
                <w:sz w:val="24"/>
              </w:rPr>
            </w:pPr>
            <w:r>
              <w:rPr>
                <w:rFonts w:hint="eastAsia"/>
                <w:sz w:val="24"/>
              </w:rPr>
              <w:t>実</w:t>
            </w:r>
            <w:r w:rsidR="003A2200">
              <w:rPr>
                <w:rFonts w:hint="eastAsia"/>
                <w:sz w:val="24"/>
              </w:rPr>
              <w:t>印</w:t>
            </w:r>
          </w:p>
        </w:tc>
        <w:tc>
          <w:tcPr>
            <w:tcW w:w="1134" w:type="dxa"/>
          </w:tcPr>
          <w:p w:rsidR="0048039C" w:rsidRDefault="003A2200" w:rsidP="003A2200">
            <w:pPr>
              <w:jc w:val="center"/>
              <w:rPr>
                <w:sz w:val="24"/>
              </w:rPr>
            </w:pPr>
            <w:r>
              <w:rPr>
                <w:rFonts w:hint="eastAsia"/>
                <w:sz w:val="24"/>
              </w:rPr>
              <w:t>続　柄</w:t>
            </w:r>
          </w:p>
        </w:tc>
        <w:tc>
          <w:tcPr>
            <w:tcW w:w="2268" w:type="dxa"/>
          </w:tcPr>
          <w:p w:rsidR="0048039C" w:rsidRDefault="003A2200" w:rsidP="003A2200">
            <w:pPr>
              <w:jc w:val="center"/>
              <w:rPr>
                <w:sz w:val="24"/>
              </w:rPr>
            </w:pPr>
            <w:r w:rsidRPr="003A2200">
              <w:rPr>
                <w:rFonts w:hint="eastAsia"/>
                <w:spacing w:val="60"/>
                <w:kern w:val="0"/>
                <w:sz w:val="24"/>
                <w:fitText w:val="1680" w:id="-2106853632"/>
              </w:rPr>
              <w:t>相続承継</w:t>
            </w:r>
            <w:r w:rsidRPr="003A2200">
              <w:rPr>
                <w:rFonts w:hint="eastAsia"/>
                <w:kern w:val="0"/>
                <w:sz w:val="24"/>
                <w:fitText w:val="1680" w:id="-2106853632"/>
              </w:rPr>
              <w:t>額</w:t>
            </w: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bookmarkStart w:id="0" w:name="_GoBack"/>
            <w:bookmarkEnd w:id="0"/>
          </w:p>
        </w:tc>
        <w:tc>
          <w:tcPr>
            <w:tcW w:w="1134" w:type="dxa"/>
          </w:tcPr>
          <w:p w:rsidR="0048039C" w:rsidRDefault="0048039C" w:rsidP="0048039C">
            <w:pPr>
              <w:rPr>
                <w:sz w:val="24"/>
              </w:rPr>
            </w:pPr>
          </w:p>
        </w:tc>
        <w:tc>
          <w:tcPr>
            <w:tcW w:w="2268" w:type="dxa"/>
          </w:tcPr>
          <w:p w:rsidR="0048039C" w:rsidRDefault="003A2200" w:rsidP="003A2200">
            <w:pPr>
              <w:jc w:val="right"/>
              <w:rPr>
                <w:sz w:val="24"/>
              </w:rPr>
            </w:pPr>
            <w:r>
              <w:rPr>
                <w:rFonts w:hint="eastAsia"/>
                <w:sz w:val="24"/>
              </w:rPr>
              <w:t>円</w:t>
            </w: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r w:rsidR="0048039C" w:rsidTr="00E42CD2">
        <w:trPr>
          <w:jc w:val="center"/>
        </w:trPr>
        <w:tc>
          <w:tcPr>
            <w:tcW w:w="3256" w:type="dxa"/>
          </w:tcPr>
          <w:p w:rsidR="0048039C" w:rsidRDefault="0048039C" w:rsidP="0048039C">
            <w:pPr>
              <w:rPr>
                <w:sz w:val="24"/>
              </w:rPr>
            </w:pPr>
          </w:p>
        </w:tc>
        <w:tc>
          <w:tcPr>
            <w:tcW w:w="2268" w:type="dxa"/>
          </w:tcPr>
          <w:p w:rsidR="0048039C" w:rsidRDefault="0048039C" w:rsidP="0048039C">
            <w:pPr>
              <w:rPr>
                <w:sz w:val="24"/>
              </w:rPr>
            </w:pPr>
          </w:p>
        </w:tc>
        <w:tc>
          <w:tcPr>
            <w:tcW w:w="996" w:type="dxa"/>
          </w:tcPr>
          <w:p w:rsidR="0048039C" w:rsidRDefault="0048039C" w:rsidP="0048039C">
            <w:pPr>
              <w:rPr>
                <w:sz w:val="24"/>
              </w:rPr>
            </w:pPr>
          </w:p>
        </w:tc>
        <w:tc>
          <w:tcPr>
            <w:tcW w:w="1134" w:type="dxa"/>
          </w:tcPr>
          <w:p w:rsidR="0048039C" w:rsidRDefault="0048039C" w:rsidP="0048039C">
            <w:pPr>
              <w:rPr>
                <w:sz w:val="24"/>
              </w:rPr>
            </w:pPr>
          </w:p>
        </w:tc>
        <w:tc>
          <w:tcPr>
            <w:tcW w:w="2268" w:type="dxa"/>
          </w:tcPr>
          <w:p w:rsidR="0048039C" w:rsidRDefault="0048039C" w:rsidP="003A2200">
            <w:pPr>
              <w:jc w:val="right"/>
              <w:rPr>
                <w:sz w:val="24"/>
              </w:rPr>
            </w:pPr>
          </w:p>
        </w:tc>
      </w:tr>
    </w:tbl>
    <w:p w:rsidR="0048039C" w:rsidRPr="0048039C" w:rsidRDefault="003A2200" w:rsidP="003A2200">
      <w:pPr>
        <w:spacing w:beforeLines="50" w:before="180" w:afterLines="25" w:after="90" w:line="400" w:lineRule="exact"/>
        <w:rPr>
          <w:sz w:val="24"/>
        </w:rPr>
      </w:pPr>
      <w:r>
        <w:rPr>
          <w:rFonts w:hint="eastAsia"/>
          <w:sz w:val="24"/>
        </w:rPr>
        <w:t>（注意）</w:t>
      </w:r>
    </w:p>
    <w:p w:rsidR="0048039C" w:rsidRPr="003A2200" w:rsidRDefault="003A2200" w:rsidP="003A2200">
      <w:pPr>
        <w:pStyle w:val="a8"/>
        <w:numPr>
          <w:ilvl w:val="0"/>
          <w:numId w:val="1"/>
        </w:numPr>
        <w:spacing w:line="400" w:lineRule="exact"/>
        <w:ind w:leftChars="100" w:left="630"/>
        <w:rPr>
          <w:sz w:val="24"/>
        </w:rPr>
      </w:pPr>
      <w:r w:rsidRPr="003A2200">
        <w:rPr>
          <w:rFonts w:hint="eastAsia"/>
          <w:sz w:val="24"/>
        </w:rPr>
        <w:t>相続人全員が確認できるもの（戸籍謄本又は改製原戸籍謄本）及び住民票並びに印鑑登録証明書（三ヶ月以内に発行されたもの）を添付してください。</w:t>
      </w:r>
    </w:p>
    <w:p w:rsidR="0048039C" w:rsidRPr="003A2200" w:rsidRDefault="003A2200" w:rsidP="003A2200">
      <w:pPr>
        <w:pStyle w:val="a8"/>
        <w:numPr>
          <w:ilvl w:val="0"/>
          <w:numId w:val="1"/>
        </w:numPr>
        <w:spacing w:beforeLines="25" w:before="90" w:line="400" w:lineRule="exact"/>
        <w:ind w:leftChars="100" w:left="630"/>
        <w:rPr>
          <w:sz w:val="24"/>
        </w:rPr>
      </w:pPr>
      <w:r w:rsidRPr="003A2200">
        <w:rPr>
          <w:rFonts w:hint="eastAsia"/>
          <w:sz w:val="24"/>
        </w:rPr>
        <w:t>印欄には、実印を押印してください。</w:t>
      </w:r>
    </w:p>
    <w:sectPr w:rsidR="0048039C" w:rsidRPr="003A2200" w:rsidSect="00A454E4">
      <w:headerReference w:type="default" r:id="rId7"/>
      <w:pgSz w:w="11906" w:h="16838"/>
      <w:pgMar w:top="567" w:right="851" w:bottom="1134" w:left="124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832" w:rsidRDefault="009D5832" w:rsidP="00A454E4">
      <w:r>
        <w:separator/>
      </w:r>
    </w:p>
  </w:endnote>
  <w:endnote w:type="continuationSeparator" w:id="0">
    <w:p w:rsidR="009D5832" w:rsidRDefault="009D5832" w:rsidP="00A4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832" w:rsidRDefault="009D5832" w:rsidP="00A454E4">
      <w:r>
        <w:separator/>
      </w:r>
    </w:p>
  </w:footnote>
  <w:footnote w:type="continuationSeparator" w:id="0">
    <w:p w:rsidR="009D5832" w:rsidRDefault="009D5832" w:rsidP="00A4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E4" w:rsidRPr="00A454E4" w:rsidRDefault="00A454E4" w:rsidP="00A454E4">
    <w:pPr>
      <w:pStyle w:val="ab"/>
      <w:jc w:val="right"/>
      <w:rPr>
        <w:sz w:val="24"/>
      </w:rPr>
    </w:pPr>
    <w:r w:rsidRPr="00A454E4">
      <w:rPr>
        <w:rFonts w:hint="eastAsia"/>
        <w:sz w:val="24"/>
      </w:rPr>
      <w:t>様式第</w:t>
    </w:r>
    <w:r w:rsidR="0006318D">
      <w:rPr>
        <w:rFonts w:hint="eastAsia"/>
        <w:sz w:val="24"/>
      </w:rPr>
      <w:t>22</w:t>
    </w:r>
    <w:r w:rsidRPr="00A454E4">
      <w:rPr>
        <w:rFonts w:hint="eastAsia"/>
        <w:sz w:val="24"/>
      </w:rPr>
      <w:t>号</w:t>
    </w:r>
    <w:r w:rsidR="008A43D5">
      <w:rPr>
        <w:rFonts w:hint="eastAsia"/>
        <w:sz w:val="24"/>
      </w:rPr>
      <w:t>（第18条関係）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B7B20"/>
    <w:multiLevelType w:val="hybridMultilevel"/>
    <w:tmpl w:val="97A66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9C"/>
    <w:rsid w:val="0006318D"/>
    <w:rsid w:val="003A2200"/>
    <w:rsid w:val="0048039C"/>
    <w:rsid w:val="006D0BB1"/>
    <w:rsid w:val="007F712D"/>
    <w:rsid w:val="008A43D5"/>
    <w:rsid w:val="009D5832"/>
    <w:rsid w:val="00A454E4"/>
    <w:rsid w:val="00E4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F3D51"/>
  <w15:chartTrackingRefBased/>
  <w15:docId w15:val="{C9C8EB9F-55E6-4648-896F-2F61D70C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39C"/>
    <w:pPr>
      <w:jc w:val="center"/>
    </w:pPr>
    <w:rPr>
      <w:sz w:val="24"/>
    </w:rPr>
  </w:style>
  <w:style w:type="character" w:customStyle="1" w:styleId="a4">
    <w:name w:val="記 (文字)"/>
    <w:basedOn w:val="a0"/>
    <w:link w:val="a3"/>
    <w:uiPriority w:val="99"/>
    <w:rsid w:val="0048039C"/>
    <w:rPr>
      <w:sz w:val="24"/>
    </w:rPr>
  </w:style>
  <w:style w:type="paragraph" w:styleId="a5">
    <w:name w:val="Closing"/>
    <w:basedOn w:val="a"/>
    <w:link w:val="a6"/>
    <w:uiPriority w:val="99"/>
    <w:unhideWhenUsed/>
    <w:rsid w:val="0048039C"/>
    <w:pPr>
      <w:jc w:val="right"/>
    </w:pPr>
    <w:rPr>
      <w:sz w:val="24"/>
    </w:rPr>
  </w:style>
  <w:style w:type="character" w:customStyle="1" w:styleId="a6">
    <w:name w:val="結語 (文字)"/>
    <w:basedOn w:val="a0"/>
    <w:link w:val="a5"/>
    <w:uiPriority w:val="99"/>
    <w:rsid w:val="0048039C"/>
    <w:rPr>
      <w:sz w:val="24"/>
    </w:rPr>
  </w:style>
  <w:style w:type="table" w:styleId="a7">
    <w:name w:val="Table Grid"/>
    <w:basedOn w:val="a1"/>
    <w:uiPriority w:val="39"/>
    <w:rsid w:val="0048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2200"/>
    <w:pPr>
      <w:ind w:leftChars="400" w:left="840"/>
    </w:pPr>
  </w:style>
  <w:style w:type="paragraph" w:styleId="a9">
    <w:name w:val="Balloon Text"/>
    <w:basedOn w:val="a"/>
    <w:link w:val="aa"/>
    <w:uiPriority w:val="99"/>
    <w:semiHidden/>
    <w:unhideWhenUsed/>
    <w:rsid w:val="003A2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2200"/>
    <w:rPr>
      <w:rFonts w:asciiTheme="majorHAnsi" w:eastAsiaTheme="majorEastAsia" w:hAnsiTheme="majorHAnsi" w:cstheme="majorBidi"/>
      <w:sz w:val="18"/>
      <w:szCs w:val="18"/>
    </w:rPr>
  </w:style>
  <w:style w:type="paragraph" w:styleId="ab">
    <w:name w:val="header"/>
    <w:basedOn w:val="a"/>
    <w:link w:val="ac"/>
    <w:uiPriority w:val="99"/>
    <w:unhideWhenUsed/>
    <w:rsid w:val="00A454E4"/>
    <w:pPr>
      <w:tabs>
        <w:tab w:val="center" w:pos="4252"/>
        <w:tab w:val="right" w:pos="8504"/>
      </w:tabs>
      <w:snapToGrid w:val="0"/>
    </w:pPr>
  </w:style>
  <w:style w:type="character" w:customStyle="1" w:styleId="ac">
    <w:name w:val="ヘッダー (文字)"/>
    <w:basedOn w:val="a0"/>
    <w:link w:val="ab"/>
    <w:uiPriority w:val="99"/>
    <w:rsid w:val="00A454E4"/>
  </w:style>
  <w:style w:type="paragraph" w:styleId="ad">
    <w:name w:val="footer"/>
    <w:basedOn w:val="a"/>
    <w:link w:val="ae"/>
    <w:uiPriority w:val="99"/>
    <w:unhideWhenUsed/>
    <w:rsid w:val="00A454E4"/>
    <w:pPr>
      <w:tabs>
        <w:tab w:val="center" w:pos="4252"/>
        <w:tab w:val="right" w:pos="8504"/>
      </w:tabs>
      <w:snapToGrid w:val="0"/>
    </w:pPr>
  </w:style>
  <w:style w:type="character" w:customStyle="1" w:styleId="ae">
    <w:name w:val="フッター (文字)"/>
    <w:basedOn w:val="a0"/>
    <w:link w:val="ad"/>
    <w:uiPriority w:val="99"/>
    <w:rsid w:val="00A4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5</cp:revision>
  <cp:lastPrinted>2020-02-13T07:01:00Z</cp:lastPrinted>
  <dcterms:created xsi:type="dcterms:W3CDTF">2020-02-13T06:43:00Z</dcterms:created>
  <dcterms:modified xsi:type="dcterms:W3CDTF">2020-06-01T09:20:00Z</dcterms:modified>
</cp:coreProperties>
</file>