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BC" w:rsidRPr="00E414D8" w:rsidRDefault="008054BC" w:rsidP="008054BC">
      <w:pPr>
        <w:spacing w:line="360" w:lineRule="exact"/>
        <w:rPr>
          <w:b/>
          <w:szCs w:val="21"/>
        </w:rPr>
      </w:pPr>
      <w:bookmarkStart w:id="0" w:name="_GoBack"/>
      <w:bookmarkEnd w:id="0"/>
      <w:r w:rsidRPr="00E414D8">
        <w:rPr>
          <w:rFonts w:hint="eastAsia"/>
          <w:szCs w:val="21"/>
        </w:rPr>
        <w:t>様式</w:t>
      </w:r>
      <w:r>
        <w:rPr>
          <w:rFonts w:hint="eastAsia"/>
          <w:szCs w:val="21"/>
        </w:rPr>
        <w:t>第１０－１号（</w:t>
      </w:r>
      <w:r w:rsidRPr="00E414D8">
        <w:rPr>
          <w:rFonts w:hint="eastAsia"/>
          <w:szCs w:val="21"/>
        </w:rPr>
        <w:t>第</w:t>
      </w:r>
      <w:r>
        <w:rPr>
          <w:rFonts w:hint="eastAsia"/>
          <w:szCs w:val="21"/>
        </w:rPr>
        <w:t>１６</w:t>
      </w:r>
      <w:r w:rsidRPr="00E414D8">
        <w:rPr>
          <w:rFonts w:hint="eastAsia"/>
          <w:szCs w:val="21"/>
        </w:rPr>
        <w:t>条関係）</w:t>
      </w:r>
    </w:p>
    <w:p w:rsidR="008054BC" w:rsidRPr="00537E49" w:rsidRDefault="008054BC" w:rsidP="008054BC">
      <w:pPr>
        <w:spacing w:line="360" w:lineRule="exact"/>
        <w:rPr>
          <w:b/>
          <w:sz w:val="24"/>
          <w:szCs w:val="24"/>
        </w:rPr>
      </w:pPr>
      <w:r>
        <w:rPr>
          <w:rFonts w:hint="eastAsia"/>
          <w:b/>
          <w:sz w:val="24"/>
          <w:szCs w:val="24"/>
        </w:rPr>
        <w:t>景観形成重点地区</w:t>
      </w:r>
      <w:r w:rsidRPr="00537E49">
        <w:rPr>
          <w:rFonts w:hint="eastAsia"/>
          <w:b/>
          <w:sz w:val="24"/>
          <w:szCs w:val="24"/>
        </w:rPr>
        <w:t>自己</w:t>
      </w:r>
      <w:r>
        <w:rPr>
          <w:rFonts w:hint="eastAsia"/>
          <w:b/>
          <w:sz w:val="24"/>
          <w:szCs w:val="24"/>
        </w:rPr>
        <w:t>点検表</w:t>
      </w:r>
      <w:r w:rsidRPr="00537E49">
        <w:rPr>
          <w:rFonts w:hint="eastAsia"/>
          <w:b/>
          <w:sz w:val="24"/>
          <w:szCs w:val="24"/>
        </w:rPr>
        <w:t>（</w:t>
      </w:r>
      <w:r>
        <w:rPr>
          <w:rFonts w:hint="eastAsia"/>
          <w:b/>
          <w:sz w:val="24"/>
          <w:szCs w:val="24"/>
        </w:rPr>
        <w:t>河川</w:t>
      </w:r>
      <w:r w:rsidRPr="00537E49">
        <w:rPr>
          <w:rFonts w:hint="eastAsia"/>
          <w:b/>
          <w:sz w:val="24"/>
          <w:szCs w:val="24"/>
        </w:rPr>
        <w:t>景観</w:t>
      </w:r>
      <w:r>
        <w:rPr>
          <w:rFonts w:hint="eastAsia"/>
          <w:b/>
          <w:sz w:val="24"/>
          <w:szCs w:val="24"/>
        </w:rPr>
        <w:t>地区</w:t>
      </w:r>
      <w:r w:rsidRPr="00537E49">
        <w:rPr>
          <w:rFonts w:hint="eastAsia"/>
          <w:b/>
          <w:sz w:val="24"/>
          <w:szCs w:val="24"/>
        </w:rPr>
        <w:t>）</w:t>
      </w:r>
    </w:p>
    <w:p w:rsidR="001F3DCD" w:rsidRDefault="001F3DCD" w:rsidP="001F3DCD">
      <w:pPr>
        <w:spacing w:line="360" w:lineRule="exact"/>
        <w:rPr>
          <w:rFonts w:asciiTheme="minorEastAsia" w:hAnsiTheme="minorEastAsia" w:cs="Times New Roman"/>
          <w:sz w:val="22"/>
        </w:rPr>
      </w:pPr>
      <w:r>
        <w:rPr>
          <w:rFonts w:ascii="ＭＳ ゴシック" w:eastAsia="ＭＳ ゴシック" w:hAnsi="ＭＳ ゴシック" w:cs="Times New Roman" w:hint="eastAsia"/>
          <w:sz w:val="22"/>
        </w:rPr>
        <w:t xml:space="preserve">　</w:t>
      </w:r>
      <w:r w:rsidRPr="00537E49">
        <w:rPr>
          <w:rFonts w:asciiTheme="minorEastAsia" w:hAnsiTheme="minorEastAsia" w:cs="Times New Roman" w:hint="eastAsia"/>
          <w:sz w:val="22"/>
        </w:rPr>
        <w:t>※</w:t>
      </w:r>
      <w:r w:rsidR="00DD710C">
        <w:rPr>
          <w:rFonts w:asciiTheme="minorEastAsia" w:hAnsiTheme="minorEastAsia" w:cs="Times New Roman" w:hint="eastAsia"/>
          <w:sz w:val="22"/>
        </w:rPr>
        <w:t>「申請内容」欄に、指導基準への対応について簡潔に記入してください。</w:t>
      </w:r>
    </w:p>
    <w:p w:rsidR="001F3DCD" w:rsidRDefault="001F3DCD" w:rsidP="001F3DCD">
      <w:pPr>
        <w:spacing w:line="240" w:lineRule="atLeast"/>
        <w:ind w:leftChars="100" w:left="210"/>
        <w:rPr>
          <w:rFonts w:ascii="HG丸ｺﾞｼｯｸM-PRO" w:eastAsia="HG丸ｺﾞｼｯｸM-PRO" w:hAnsi="HG丸ｺﾞｼｯｸM-PRO" w:cs="Times New Roman"/>
          <w:sz w:val="24"/>
          <w:szCs w:val="24"/>
        </w:rPr>
      </w:pPr>
      <w:r w:rsidRPr="00A84FDB">
        <w:rPr>
          <w:rFonts w:ascii="HG丸ｺﾞｼｯｸM-PRO" w:eastAsia="HG丸ｺﾞｼｯｸM-PRO" w:hAnsi="HG丸ｺﾞｼｯｸM-PRO" w:cs="Times New Roman" w:hint="eastAsia"/>
          <w:sz w:val="24"/>
          <w:szCs w:val="24"/>
        </w:rPr>
        <w:t>①建築物</w:t>
      </w:r>
      <w:r>
        <w:rPr>
          <w:rFonts w:ascii="HG丸ｺﾞｼｯｸM-PRO" w:eastAsia="HG丸ｺﾞｼｯｸM-PRO" w:hAnsi="HG丸ｺﾞｼｯｸM-PRO" w:cs="Times New Roman" w:hint="eastAsia"/>
          <w:sz w:val="24"/>
          <w:szCs w:val="24"/>
        </w:rPr>
        <w:t>の建築等</w:t>
      </w:r>
      <w:r w:rsidRPr="00A84FDB">
        <w:rPr>
          <w:rFonts w:ascii="HG丸ｺﾞｼｯｸM-PRO" w:eastAsia="HG丸ｺﾞｼｯｸM-PRO" w:hAnsi="HG丸ｺﾞｼｯｸM-PRO" w:cs="Times New Roman" w:hint="eastAsia"/>
          <w:sz w:val="24"/>
          <w:szCs w:val="24"/>
        </w:rPr>
        <w:t>・工作物</w:t>
      </w:r>
      <w:r>
        <w:rPr>
          <w:rFonts w:ascii="HG丸ｺﾞｼｯｸM-PRO" w:eastAsia="HG丸ｺﾞｼｯｸM-PRO" w:hAnsi="HG丸ｺﾞｼｯｸM-PRO" w:cs="Times New Roman" w:hint="eastAsia"/>
          <w:sz w:val="24"/>
          <w:szCs w:val="24"/>
        </w:rPr>
        <w:t>の建設等</w:t>
      </w:r>
    </w:p>
    <w:tbl>
      <w:tblPr>
        <w:tblStyle w:val="a3"/>
        <w:tblW w:w="0" w:type="auto"/>
        <w:tblLook w:val="04A0" w:firstRow="1" w:lastRow="0" w:firstColumn="1" w:lastColumn="0" w:noHBand="0" w:noVBand="1"/>
      </w:tblPr>
      <w:tblGrid>
        <w:gridCol w:w="680"/>
        <w:gridCol w:w="702"/>
        <w:gridCol w:w="4077"/>
        <w:gridCol w:w="3402"/>
        <w:gridCol w:w="1309"/>
      </w:tblGrid>
      <w:tr w:rsidR="001F3DCD" w:rsidRPr="00296464" w:rsidTr="0031577B">
        <w:trPr>
          <w:cantSplit/>
          <w:trHeight w:val="850"/>
        </w:trPr>
        <w:tc>
          <w:tcPr>
            <w:tcW w:w="1382" w:type="dxa"/>
            <w:gridSpan w:val="2"/>
            <w:textDirection w:val="tbRlV"/>
            <w:vAlign w:val="center"/>
          </w:tcPr>
          <w:p w:rsidR="001F3DCD" w:rsidRPr="00296464" w:rsidRDefault="001F3DCD" w:rsidP="004F6ABA">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1F3DCD" w:rsidRPr="00296464" w:rsidRDefault="001F3DCD" w:rsidP="004F6AB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1F3DCD" w:rsidRPr="00296464" w:rsidRDefault="001F3DCD" w:rsidP="004F6AB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1F3DCD" w:rsidRPr="00296464" w:rsidRDefault="004F6ABA" w:rsidP="004F6AB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A65541" w:rsidRPr="00296464" w:rsidTr="008054BC">
        <w:trPr>
          <w:cantSplit/>
          <w:trHeight w:val="1644"/>
        </w:trPr>
        <w:tc>
          <w:tcPr>
            <w:tcW w:w="680" w:type="dxa"/>
            <w:vMerge w:val="restart"/>
            <w:textDirection w:val="tbRlV"/>
            <w:vAlign w:val="center"/>
          </w:tcPr>
          <w:p w:rsidR="00A65541" w:rsidRPr="00296464" w:rsidRDefault="00A65541" w:rsidP="00A65541">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建　築　物　等</w:t>
            </w:r>
          </w:p>
        </w:tc>
        <w:tc>
          <w:tcPr>
            <w:tcW w:w="702" w:type="dxa"/>
            <w:textDirection w:val="tbRlV"/>
            <w:vAlign w:val="center"/>
          </w:tcPr>
          <w:p w:rsidR="00A65541" w:rsidRPr="00296464" w:rsidRDefault="0096263F" w:rsidP="0096263F">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高さ</w:t>
            </w:r>
          </w:p>
        </w:tc>
        <w:tc>
          <w:tcPr>
            <w:tcW w:w="4077" w:type="dxa"/>
          </w:tcPr>
          <w:p w:rsidR="00A65541" w:rsidRPr="00296464" w:rsidRDefault="00A65541" w:rsidP="00EB2965">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008054BC" w:rsidRPr="00095B26">
              <w:rPr>
                <w:rFonts w:ascii="HG丸ｺﾞｼｯｸM-PRO" w:eastAsia="HG丸ｺﾞｼｯｸM-PRO" w:hAnsi="HG丸ｺﾞｼｯｸM-PRO" w:cs="Times New Roman" w:hint="eastAsia"/>
                <w:color w:val="000000" w:themeColor="text1"/>
                <w:spacing w:val="-8"/>
                <w:szCs w:val="21"/>
              </w:rPr>
              <w:t>河川の各区間の景観と調和する高さとする。</w:t>
            </w:r>
          </w:p>
        </w:tc>
        <w:tc>
          <w:tcPr>
            <w:tcW w:w="3402" w:type="dxa"/>
          </w:tcPr>
          <w:p w:rsidR="00A65541" w:rsidRPr="00296464" w:rsidRDefault="00A65541">
            <w:pPr>
              <w:rPr>
                <w:rFonts w:ascii="HG丸ｺﾞｼｯｸM-PRO" w:eastAsia="HG丸ｺﾞｼｯｸM-PRO" w:hAnsi="HG丸ｺﾞｼｯｸM-PRO"/>
                <w:sz w:val="20"/>
                <w:szCs w:val="20"/>
              </w:rPr>
            </w:pPr>
          </w:p>
        </w:tc>
        <w:tc>
          <w:tcPr>
            <w:tcW w:w="1309" w:type="dxa"/>
          </w:tcPr>
          <w:p w:rsidR="00A65541" w:rsidRPr="00296464" w:rsidRDefault="00A65541">
            <w:pPr>
              <w:rPr>
                <w:rFonts w:ascii="HG丸ｺﾞｼｯｸM-PRO" w:eastAsia="HG丸ｺﾞｼｯｸM-PRO" w:hAnsi="HG丸ｺﾞｼｯｸM-PRO"/>
                <w:sz w:val="20"/>
                <w:szCs w:val="20"/>
              </w:rPr>
            </w:pPr>
          </w:p>
        </w:tc>
      </w:tr>
      <w:tr w:rsidR="008054BC" w:rsidRPr="00296464" w:rsidTr="008054BC">
        <w:trPr>
          <w:trHeight w:val="1644"/>
        </w:trPr>
        <w:tc>
          <w:tcPr>
            <w:tcW w:w="680" w:type="dxa"/>
            <w:vMerge/>
          </w:tcPr>
          <w:p w:rsidR="008054BC" w:rsidRPr="00296464" w:rsidRDefault="008054BC">
            <w:pPr>
              <w:rPr>
                <w:rFonts w:ascii="HG丸ｺﾞｼｯｸM-PRO" w:eastAsia="HG丸ｺﾞｼｯｸM-PRO" w:hAnsi="HG丸ｺﾞｼｯｸM-PRO"/>
                <w:sz w:val="20"/>
                <w:szCs w:val="20"/>
              </w:rPr>
            </w:pPr>
          </w:p>
        </w:tc>
        <w:tc>
          <w:tcPr>
            <w:tcW w:w="702" w:type="dxa"/>
            <w:vMerge w:val="restart"/>
            <w:textDirection w:val="tbRlV"/>
            <w:vAlign w:val="center"/>
          </w:tcPr>
          <w:p w:rsidR="008054BC" w:rsidRPr="00296464" w:rsidRDefault="008054BC" w:rsidP="0096263F">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全体、屋根・壁面等の意匠</w:t>
            </w:r>
          </w:p>
        </w:tc>
        <w:tc>
          <w:tcPr>
            <w:tcW w:w="4077" w:type="dxa"/>
          </w:tcPr>
          <w:p w:rsidR="008054BC" w:rsidRPr="00296464" w:rsidRDefault="008054BC" w:rsidP="00EB2965">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建築物全体を統一感のある質の高い意匠とする。</w:t>
            </w:r>
          </w:p>
        </w:tc>
        <w:tc>
          <w:tcPr>
            <w:tcW w:w="3402" w:type="dxa"/>
          </w:tcPr>
          <w:p w:rsidR="008054BC" w:rsidRPr="00296464" w:rsidRDefault="008054BC">
            <w:pPr>
              <w:rPr>
                <w:rFonts w:ascii="HG丸ｺﾞｼｯｸM-PRO" w:eastAsia="HG丸ｺﾞｼｯｸM-PRO" w:hAnsi="HG丸ｺﾞｼｯｸM-PRO"/>
                <w:sz w:val="20"/>
                <w:szCs w:val="20"/>
              </w:rPr>
            </w:pPr>
          </w:p>
        </w:tc>
        <w:tc>
          <w:tcPr>
            <w:tcW w:w="1309" w:type="dxa"/>
          </w:tcPr>
          <w:p w:rsidR="008054BC" w:rsidRPr="00296464" w:rsidRDefault="008054BC">
            <w:pPr>
              <w:rPr>
                <w:rFonts w:ascii="HG丸ｺﾞｼｯｸM-PRO" w:eastAsia="HG丸ｺﾞｼｯｸM-PRO" w:hAnsi="HG丸ｺﾞｼｯｸM-PRO"/>
                <w:sz w:val="20"/>
                <w:szCs w:val="20"/>
              </w:rPr>
            </w:pPr>
          </w:p>
        </w:tc>
      </w:tr>
      <w:tr w:rsidR="008054BC" w:rsidRPr="00296464" w:rsidTr="008054BC">
        <w:trPr>
          <w:trHeight w:val="1644"/>
        </w:trPr>
        <w:tc>
          <w:tcPr>
            <w:tcW w:w="680" w:type="dxa"/>
            <w:vMerge/>
          </w:tcPr>
          <w:p w:rsidR="008054BC" w:rsidRPr="00296464" w:rsidRDefault="008054BC">
            <w:pPr>
              <w:rPr>
                <w:rFonts w:ascii="HG丸ｺﾞｼｯｸM-PRO" w:eastAsia="HG丸ｺﾞｼｯｸM-PRO" w:hAnsi="HG丸ｺﾞｼｯｸM-PRO"/>
                <w:sz w:val="20"/>
                <w:szCs w:val="20"/>
              </w:rPr>
            </w:pPr>
          </w:p>
        </w:tc>
        <w:tc>
          <w:tcPr>
            <w:tcW w:w="702" w:type="dxa"/>
            <w:vMerge/>
          </w:tcPr>
          <w:p w:rsidR="008054BC" w:rsidRPr="00296464" w:rsidRDefault="008054BC">
            <w:pPr>
              <w:rPr>
                <w:rFonts w:ascii="HG丸ｺﾞｼｯｸM-PRO" w:eastAsia="HG丸ｺﾞｼｯｸM-PRO" w:hAnsi="HG丸ｺﾞｼｯｸM-PRO"/>
                <w:sz w:val="20"/>
                <w:szCs w:val="20"/>
              </w:rPr>
            </w:pPr>
          </w:p>
        </w:tc>
        <w:tc>
          <w:tcPr>
            <w:tcW w:w="4077" w:type="dxa"/>
          </w:tcPr>
          <w:p w:rsidR="008054BC" w:rsidRPr="00296464" w:rsidRDefault="008054BC" w:rsidP="00EB2965">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河川の各区間の景観特性を十分考慮し、周囲の河川景観との調和に配慮した意匠とする。</w:t>
            </w:r>
          </w:p>
        </w:tc>
        <w:tc>
          <w:tcPr>
            <w:tcW w:w="3402" w:type="dxa"/>
          </w:tcPr>
          <w:p w:rsidR="008054BC" w:rsidRPr="00296464" w:rsidRDefault="008054BC">
            <w:pPr>
              <w:rPr>
                <w:rFonts w:ascii="HG丸ｺﾞｼｯｸM-PRO" w:eastAsia="HG丸ｺﾞｼｯｸM-PRO" w:hAnsi="HG丸ｺﾞｼｯｸM-PRO"/>
                <w:sz w:val="20"/>
                <w:szCs w:val="20"/>
              </w:rPr>
            </w:pPr>
          </w:p>
        </w:tc>
        <w:tc>
          <w:tcPr>
            <w:tcW w:w="1309" w:type="dxa"/>
          </w:tcPr>
          <w:p w:rsidR="008054BC" w:rsidRPr="00296464" w:rsidRDefault="008054BC">
            <w:pPr>
              <w:rPr>
                <w:rFonts w:ascii="HG丸ｺﾞｼｯｸM-PRO" w:eastAsia="HG丸ｺﾞｼｯｸM-PRO" w:hAnsi="HG丸ｺﾞｼｯｸM-PRO"/>
                <w:sz w:val="20"/>
                <w:szCs w:val="20"/>
              </w:rPr>
            </w:pPr>
          </w:p>
        </w:tc>
      </w:tr>
      <w:tr w:rsidR="008054BC" w:rsidRPr="00296464" w:rsidTr="008054BC">
        <w:trPr>
          <w:trHeight w:val="1644"/>
        </w:trPr>
        <w:tc>
          <w:tcPr>
            <w:tcW w:w="680" w:type="dxa"/>
            <w:vMerge/>
          </w:tcPr>
          <w:p w:rsidR="008054BC" w:rsidRPr="00296464" w:rsidRDefault="008054BC">
            <w:pPr>
              <w:rPr>
                <w:rFonts w:ascii="HG丸ｺﾞｼｯｸM-PRO" w:eastAsia="HG丸ｺﾞｼｯｸM-PRO" w:hAnsi="HG丸ｺﾞｼｯｸM-PRO"/>
                <w:sz w:val="20"/>
                <w:szCs w:val="20"/>
              </w:rPr>
            </w:pPr>
          </w:p>
        </w:tc>
        <w:tc>
          <w:tcPr>
            <w:tcW w:w="702" w:type="dxa"/>
            <w:vMerge/>
          </w:tcPr>
          <w:p w:rsidR="008054BC" w:rsidRPr="00296464" w:rsidRDefault="008054BC">
            <w:pPr>
              <w:rPr>
                <w:rFonts w:ascii="HG丸ｺﾞｼｯｸM-PRO" w:eastAsia="HG丸ｺﾞｼｯｸM-PRO" w:hAnsi="HG丸ｺﾞｼｯｸM-PRO"/>
                <w:sz w:val="20"/>
                <w:szCs w:val="20"/>
              </w:rPr>
            </w:pPr>
          </w:p>
        </w:tc>
        <w:tc>
          <w:tcPr>
            <w:tcW w:w="4077" w:type="dxa"/>
          </w:tcPr>
          <w:p w:rsidR="008054BC" w:rsidRPr="00296464" w:rsidRDefault="008054BC" w:rsidP="00296464">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壁面は河川、道路に面する面だけでなく側面、背面にも配慮した意匠とする。</w:t>
            </w:r>
          </w:p>
        </w:tc>
        <w:tc>
          <w:tcPr>
            <w:tcW w:w="3402" w:type="dxa"/>
          </w:tcPr>
          <w:p w:rsidR="008054BC" w:rsidRPr="00296464" w:rsidRDefault="008054BC">
            <w:pPr>
              <w:rPr>
                <w:rFonts w:ascii="HG丸ｺﾞｼｯｸM-PRO" w:eastAsia="HG丸ｺﾞｼｯｸM-PRO" w:hAnsi="HG丸ｺﾞｼｯｸM-PRO"/>
                <w:sz w:val="20"/>
                <w:szCs w:val="20"/>
              </w:rPr>
            </w:pPr>
          </w:p>
        </w:tc>
        <w:tc>
          <w:tcPr>
            <w:tcW w:w="1309" w:type="dxa"/>
          </w:tcPr>
          <w:p w:rsidR="008054BC" w:rsidRPr="00296464" w:rsidRDefault="008054BC">
            <w:pPr>
              <w:rPr>
                <w:rFonts w:ascii="HG丸ｺﾞｼｯｸM-PRO" w:eastAsia="HG丸ｺﾞｼｯｸM-PRO" w:hAnsi="HG丸ｺﾞｼｯｸM-PRO"/>
                <w:sz w:val="20"/>
                <w:szCs w:val="20"/>
              </w:rPr>
            </w:pPr>
          </w:p>
        </w:tc>
      </w:tr>
      <w:tr w:rsidR="008054BC" w:rsidRPr="00296464" w:rsidTr="0096263F">
        <w:trPr>
          <w:trHeight w:val="1587"/>
        </w:trPr>
        <w:tc>
          <w:tcPr>
            <w:tcW w:w="680" w:type="dxa"/>
            <w:vMerge/>
          </w:tcPr>
          <w:p w:rsidR="008054BC" w:rsidRPr="00296464" w:rsidRDefault="008054BC">
            <w:pPr>
              <w:rPr>
                <w:rFonts w:ascii="HG丸ｺﾞｼｯｸM-PRO" w:eastAsia="HG丸ｺﾞｼｯｸM-PRO" w:hAnsi="HG丸ｺﾞｼｯｸM-PRO"/>
                <w:sz w:val="20"/>
                <w:szCs w:val="20"/>
              </w:rPr>
            </w:pPr>
          </w:p>
        </w:tc>
        <w:tc>
          <w:tcPr>
            <w:tcW w:w="702" w:type="dxa"/>
            <w:vMerge/>
          </w:tcPr>
          <w:p w:rsidR="008054BC" w:rsidRPr="00296464" w:rsidRDefault="008054BC">
            <w:pPr>
              <w:rPr>
                <w:rFonts w:ascii="HG丸ｺﾞｼｯｸM-PRO" w:eastAsia="HG丸ｺﾞｼｯｸM-PRO" w:hAnsi="HG丸ｺﾞｼｯｸM-PRO"/>
                <w:sz w:val="20"/>
                <w:szCs w:val="20"/>
              </w:rPr>
            </w:pPr>
          </w:p>
        </w:tc>
        <w:tc>
          <w:tcPr>
            <w:tcW w:w="4077" w:type="dxa"/>
          </w:tcPr>
          <w:p w:rsidR="008054BC" w:rsidRPr="00296464" w:rsidRDefault="008054BC" w:rsidP="005F62C0">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F62C0" w:rsidRPr="00095B26">
              <w:rPr>
                <w:rFonts w:ascii="HG丸ｺﾞｼｯｸM-PRO" w:eastAsia="HG丸ｺﾞｼｯｸM-PRO" w:hAnsi="HG丸ｺﾞｼｯｸM-PRO" w:cs="Times New Roman" w:hint="eastAsia"/>
                <w:color w:val="000000" w:themeColor="text1"/>
                <w:szCs w:val="21"/>
              </w:rPr>
              <w:t>屋根は周囲の河川景観との調和に配慮し、できるだけ勾配屋根とするとともに、色彩は落ちついたものとする。</w:t>
            </w:r>
          </w:p>
        </w:tc>
        <w:tc>
          <w:tcPr>
            <w:tcW w:w="3402" w:type="dxa"/>
          </w:tcPr>
          <w:p w:rsidR="008054BC" w:rsidRPr="00296464" w:rsidRDefault="008054BC">
            <w:pPr>
              <w:rPr>
                <w:rFonts w:ascii="HG丸ｺﾞｼｯｸM-PRO" w:eastAsia="HG丸ｺﾞｼｯｸM-PRO" w:hAnsi="HG丸ｺﾞｼｯｸM-PRO"/>
                <w:sz w:val="20"/>
                <w:szCs w:val="20"/>
              </w:rPr>
            </w:pPr>
          </w:p>
        </w:tc>
        <w:tc>
          <w:tcPr>
            <w:tcW w:w="1309" w:type="dxa"/>
          </w:tcPr>
          <w:p w:rsidR="008054BC" w:rsidRPr="00296464" w:rsidRDefault="008054BC">
            <w:pPr>
              <w:rPr>
                <w:rFonts w:ascii="HG丸ｺﾞｼｯｸM-PRO" w:eastAsia="HG丸ｺﾞｼｯｸM-PRO" w:hAnsi="HG丸ｺﾞｼｯｸM-PRO"/>
                <w:sz w:val="20"/>
                <w:szCs w:val="20"/>
              </w:rPr>
            </w:pPr>
          </w:p>
        </w:tc>
      </w:tr>
      <w:tr w:rsidR="008054BC" w:rsidRPr="00296464" w:rsidTr="008054BC">
        <w:trPr>
          <w:trHeight w:val="1644"/>
        </w:trPr>
        <w:tc>
          <w:tcPr>
            <w:tcW w:w="680" w:type="dxa"/>
            <w:vMerge/>
          </w:tcPr>
          <w:p w:rsidR="008054BC" w:rsidRPr="00296464" w:rsidRDefault="008054BC">
            <w:pPr>
              <w:rPr>
                <w:rFonts w:ascii="HG丸ｺﾞｼｯｸM-PRO" w:eastAsia="HG丸ｺﾞｼｯｸM-PRO" w:hAnsi="HG丸ｺﾞｼｯｸM-PRO"/>
                <w:sz w:val="20"/>
                <w:szCs w:val="20"/>
              </w:rPr>
            </w:pPr>
          </w:p>
        </w:tc>
        <w:tc>
          <w:tcPr>
            <w:tcW w:w="702" w:type="dxa"/>
            <w:vMerge/>
            <w:textDirection w:val="tbRlV"/>
            <w:vAlign w:val="center"/>
          </w:tcPr>
          <w:p w:rsidR="008054BC" w:rsidRPr="00296464" w:rsidRDefault="008054BC" w:rsidP="0096263F">
            <w:pPr>
              <w:spacing w:line="240" w:lineRule="exact"/>
              <w:ind w:left="113" w:right="113"/>
              <w:rPr>
                <w:rFonts w:ascii="HG丸ｺﾞｼｯｸM-PRO" w:eastAsia="HG丸ｺﾞｼｯｸM-PRO" w:hAnsi="HG丸ｺﾞｼｯｸM-PRO"/>
                <w:sz w:val="20"/>
                <w:szCs w:val="20"/>
              </w:rPr>
            </w:pPr>
          </w:p>
        </w:tc>
        <w:tc>
          <w:tcPr>
            <w:tcW w:w="4077" w:type="dxa"/>
          </w:tcPr>
          <w:p w:rsidR="008054BC" w:rsidRPr="00296464" w:rsidRDefault="008054BC" w:rsidP="005F62C0">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005F62C0">
              <w:rPr>
                <w:rFonts w:ascii="HG丸ｺﾞｼｯｸM-PRO" w:eastAsia="HG丸ｺﾞｼｯｸM-PRO" w:hAnsi="HG丸ｺﾞｼｯｸM-PRO" w:cs="Times New Roman" w:hint="eastAsia"/>
                <w:color w:val="000000" w:themeColor="text1"/>
                <w:szCs w:val="21"/>
              </w:rPr>
              <w:t>屋根・外壁等の基調となる色は、マンセル表色系における色相R・YR系では、彩度６以下。色相Y系では、彩度４以下、その他の色相では彩度２以下とする。（</w:t>
            </w:r>
            <w:r w:rsidR="005F62C0" w:rsidRPr="00CB7252">
              <w:rPr>
                <w:rFonts w:ascii="HG丸ｺﾞｼｯｸM-PRO" w:eastAsia="HG丸ｺﾞｼｯｸM-PRO" w:hAnsi="HG丸ｺﾞｼｯｸM-PRO" w:cs="ＭＳ 明朝" w:hint="eastAsia"/>
                <w:kern w:val="0"/>
                <w:szCs w:val="21"/>
              </w:rPr>
              <w:t>ただし、着色されていない自然系素材（木材、石材、レンガ、土壁材等）又はこれらに類する材料（レンガタイル等）を使用し、周辺の景観と調和している場合はこの限りではない。</w:t>
            </w:r>
            <w:r w:rsidR="005F62C0">
              <w:rPr>
                <w:rFonts w:ascii="HG丸ｺﾞｼｯｸM-PRO" w:eastAsia="HG丸ｺﾞｼｯｸM-PRO" w:hAnsi="HG丸ｺﾞｼｯｸM-PRO" w:cs="ＭＳ 明朝" w:hint="eastAsia"/>
                <w:kern w:val="0"/>
                <w:szCs w:val="21"/>
              </w:rPr>
              <w:t>）</w:t>
            </w:r>
          </w:p>
        </w:tc>
        <w:tc>
          <w:tcPr>
            <w:tcW w:w="3402" w:type="dxa"/>
          </w:tcPr>
          <w:p w:rsidR="008054BC" w:rsidRPr="00296464" w:rsidRDefault="008054BC">
            <w:pPr>
              <w:rPr>
                <w:rFonts w:ascii="HG丸ｺﾞｼｯｸM-PRO" w:eastAsia="HG丸ｺﾞｼｯｸM-PRO" w:hAnsi="HG丸ｺﾞｼｯｸM-PRO"/>
                <w:sz w:val="20"/>
                <w:szCs w:val="20"/>
              </w:rPr>
            </w:pPr>
          </w:p>
        </w:tc>
        <w:tc>
          <w:tcPr>
            <w:tcW w:w="1309" w:type="dxa"/>
          </w:tcPr>
          <w:p w:rsidR="008054BC" w:rsidRPr="00296464" w:rsidRDefault="008054BC">
            <w:pPr>
              <w:rPr>
                <w:rFonts w:ascii="HG丸ｺﾞｼｯｸM-PRO" w:eastAsia="HG丸ｺﾞｼｯｸM-PRO" w:hAnsi="HG丸ｺﾞｼｯｸM-PRO"/>
                <w:sz w:val="20"/>
                <w:szCs w:val="20"/>
              </w:rPr>
            </w:pPr>
          </w:p>
        </w:tc>
      </w:tr>
      <w:tr w:rsidR="008054BC" w:rsidRPr="00296464" w:rsidTr="008054BC">
        <w:trPr>
          <w:trHeight w:val="1644"/>
        </w:trPr>
        <w:tc>
          <w:tcPr>
            <w:tcW w:w="680" w:type="dxa"/>
            <w:vMerge/>
          </w:tcPr>
          <w:p w:rsidR="008054BC" w:rsidRPr="00296464" w:rsidRDefault="008054BC">
            <w:pPr>
              <w:rPr>
                <w:rFonts w:ascii="HG丸ｺﾞｼｯｸM-PRO" w:eastAsia="HG丸ｺﾞｼｯｸM-PRO" w:hAnsi="HG丸ｺﾞｼｯｸM-PRO"/>
                <w:sz w:val="20"/>
                <w:szCs w:val="20"/>
              </w:rPr>
            </w:pPr>
          </w:p>
        </w:tc>
        <w:tc>
          <w:tcPr>
            <w:tcW w:w="702" w:type="dxa"/>
            <w:vMerge/>
          </w:tcPr>
          <w:p w:rsidR="008054BC" w:rsidRPr="00296464" w:rsidRDefault="008054BC">
            <w:pPr>
              <w:rPr>
                <w:rFonts w:ascii="HG丸ｺﾞｼｯｸM-PRO" w:eastAsia="HG丸ｺﾞｼｯｸM-PRO" w:hAnsi="HG丸ｺﾞｼｯｸM-PRO"/>
                <w:sz w:val="20"/>
                <w:szCs w:val="20"/>
              </w:rPr>
            </w:pPr>
          </w:p>
        </w:tc>
        <w:tc>
          <w:tcPr>
            <w:tcW w:w="4077" w:type="dxa"/>
          </w:tcPr>
          <w:p w:rsidR="008054BC" w:rsidRPr="00296464" w:rsidRDefault="008054BC" w:rsidP="00296464">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CB7252">
              <w:rPr>
                <w:rFonts w:ascii="HG丸ｺﾞｼｯｸM-PRO" w:eastAsia="HG丸ｺﾞｼｯｸM-PRO" w:hAnsi="HG丸ｺﾞｼｯｸM-PRO" w:cs="Times New Roman" w:hint="eastAsia"/>
                <w:color w:val="000000" w:themeColor="text1"/>
                <w:szCs w:val="21"/>
              </w:rPr>
              <w:t>退色、損傷しにくく、汚れに耐える外観材料とする。</w:t>
            </w:r>
          </w:p>
        </w:tc>
        <w:tc>
          <w:tcPr>
            <w:tcW w:w="3402" w:type="dxa"/>
          </w:tcPr>
          <w:p w:rsidR="008054BC" w:rsidRPr="00296464" w:rsidRDefault="008054BC">
            <w:pPr>
              <w:rPr>
                <w:rFonts w:ascii="HG丸ｺﾞｼｯｸM-PRO" w:eastAsia="HG丸ｺﾞｼｯｸM-PRO" w:hAnsi="HG丸ｺﾞｼｯｸM-PRO"/>
                <w:sz w:val="20"/>
                <w:szCs w:val="20"/>
              </w:rPr>
            </w:pPr>
          </w:p>
        </w:tc>
        <w:tc>
          <w:tcPr>
            <w:tcW w:w="1309" w:type="dxa"/>
          </w:tcPr>
          <w:p w:rsidR="008054BC" w:rsidRPr="00296464" w:rsidRDefault="008054BC">
            <w:pPr>
              <w:rPr>
                <w:rFonts w:ascii="HG丸ｺﾞｼｯｸM-PRO" w:eastAsia="HG丸ｺﾞｼｯｸM-PRO" w:hAnsi="HG丸ｺﾞｼｯｸM-PRO"/>
                <w:sz w:val="20"/>
                <w:szCs w:val="20"/>
              </w:rPr>
            </w:pPr>
          </w:p>
        </w:tc>
      </w:tr>
    </w:tbl>
    <w:p w:rsidR="0096263F" w:rsidRDefault="0096263F"/>
    <w:tbl>
      <w:tblPr>
        <w:tblStyle w:val="a3"/>
        <w:tblW w:w="0" w:type="auto"/>
        <w:tblLook w:val="04A0" w:firstRow="1" w:lastRow="0" w:firstColumn="1" w:lastColumn="0" w:noHBand="0" w:noVBand="1"/>
      </w:tblPr>
      <w:tblGrid>
        <w:gridCol w:w="680"/>
        <w:gridCol w:w="702"/>
        <w:gridCol w:w="4077"/>
        <w:gridCol w:w="3402"/>
        <w:gridCol w:w="1309"/>
      </w:tblGrid>
      <w:tr w:rsidR="007D75F1" w:rsidRPr="00296464" w:rsidTr="00E14991">
        <w:trPr>
          <w:cantSplit/>
          <w:trHeight w:val="850"/>
        </w:trPr>
        <w:tc>
          <w:tcPr>
            <w:tcW w:w="1382" w:type="dxa"/>
            <w:gridSpan w:val="2"/>
            <w:textDirection w:val="tbRlV"/>
            <w:vAlign w:val="center"/>
          </w:tcPr>
          <w:p w:rsidR="007D75F1" w:rsidRPr="00296464" w:rsidRDefault="007D75F1" w:rsidP="00E14991">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7D75F1" w:rsidRPr="00296464" w:rsidRDefault="007D75F1"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7D75F1" w:rsidRPr="00296464" w:rsidRDefault="007D75F1"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7D75F1" w:rsidRPr="00296464" w:rsidRDefault="007D75F1"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96263F" w:rsidRPr="00296464" w:rsidTr="008054BC">
        <w:trPr>
          <w:cantSplit/>
          <w:trHeight w:val="1644"/>
        </w:trPr>
        <w:tc>
          <w:tcPr>
            <w:tcW w:w="680" w:type="dxa"/>
            <w:vMerge w:val="restart"/>
            <w:textDirection w:val="tbRlV"/>
            <w:vAlign w:val="center"/>
          </w:tcPr>
          <w:p w:rsidR="0096263F" w:rsidRPr="00296464" w:rsidRDefault="008054BC" w:rsidP="008054BC">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　築　物　等</w:t>
            </w:r>
          </w:p>
        </w:tc>
        <w:tc>
          <w:tcPr>
            <w:tcW w:w="702" w:type="dxa"/>
            <w:vMerge w:val="restart"/>
            <w:textDirection w:val="tbRlV"/>
            <w:vAlign w:val="center"/>
          </w:tcPr>
          <w:p w:rsidR="0096263F" w:rsidRPr="00296464" w:rsidRDefault="008054BC" w:rsidP="008054BC">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屋外施設、屋外階段、ベランダ、バルコニー、付属建築物等</w:t>
            </w:r>
          </w:p>
        </w:tc>
        <w:tc>
          <w:tcPr>
            <w:tcW w:w="4077" w:type="dxa"/>
          </w:tcPr>
          <w:p w:rsidR="0096263F" w:rsidRPr="00296464" w:rsidRDefault="008054BC" w:rsidP="00D910BC">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付帯設備・施設は本体建築物と調和する意匠とするとともに、周囲の河川景観と調和する配置と意匠とする。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vMerge/>
          </w:tcPr>
          <w:p w:rsidR="0096263F" w:rsidRPr="00296464" w:rsidRDefault="0096263F" w:rsidP="00E14991">
            <w:pPr>
              <w:rPr>
                <w:rFonts w:ascii="HG丸ｺﾞｼｯｸM-PRO" w:eastAsia="HG丸ｺﾞｼｯｸM-PRO" w:hAnsi="HG丸ｺﾞｼｯｸM-PRO"/>
                <w:sz w:val="20"/>
                <w:szCs w:val="20"/>
              </w:rPr>
            </w:pPr>
          </w:p>
        </w:tc>
        <w:tc>
          <w:tcPr>
            <w:tcW w:w="4077" w:type="dxa"/>
          </w:tcPr>
          <w:p w:rsidR="0096263F" w:rsidRPr="00296464" w:rsidRDefault="008054BC" w:rsidP="00D910BC">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CB7252">
              <w:rPr>
                <w:rFonts w:ascii="HG丸ｺﾞｼｯｸM-PRO" w:eastAsia="HG丸ｺﾞｼｯｸM-PRO" w:hAnsi="HG丸ｺﾞｼｯｸM-PRO" w:cs="Times New Roman" w:hint="eastAsia"/>
                <w:color w:val="000000" w:themeColor="text1"/>
                <w:szCs w:val="21"/>
              </w:rPr>
              <w:t>屋上設備は建築物と一体的な意匠とする。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cantSplit/>
          <w:trHeight w:val="1644"/>
        </w:trPr>
        <w:tc>
          <w:tcPr>
            <w:tcW w:w="680" w:type="dxa"/>
            <w:vMerge/>
            <w:textDirection w:val="tbRlV"/>
            <w:vAlign w:val="center"/>
          </w:tcPr>
          <w:p w:rsidR="0096263F" w:rsidRPr="00296464" w:rsidRDefault="0096263F" w:rsidP="0096263F">
            <w:pPr>
              <w:ind w:left="113" w:right="113"/>
              <w:rPr>
                <w:rFonts w:ascii="HG丸ｺﾞｼｯｸM-PRO" w:eastAsia="HG丸ｺﾞｼｯｸM-PRO" w:hAnsi="HG丸ｺﾞｼｯｸM-PRO"/>
                <w:sz w:val="20"/>
                <w:szCs w:val="20"/>
              </w:rPr>
            </w:pPr>
          </w:p>
        </w:tc>
        <w:tc>
          <w:tcPr>
            <w:tcW w:w="702" w:type="dxa"/>
            <w:vMerge/>
            <w:textDirection w:val="tbRlV"/>
            <w:vAlign w:val="center"/>
          </w:tcPr>
          <w:p w:rsidR="0096263F" w:rsidRPr="00296464" w:rsidRDefault="0096263F" w:rsidP="007D75F1">
            <w:pPr>
              <w:ind w:left="113" w:right="113"/>
              <w:jc w:val="center"/>
              <w:rPr>
                <w:rFonts w:ascii="HG丸ｺﾞｼｯｸM-PRO" w:eastAsia="HG丸ｺﾞｼｯｸM-PRO" w:hAnsi="HG丸ｺﾞｼｯｸM-PRO"/>
                <w:sz w:val="20"/>
                <w:szCs w:val="20"/>
              </w:rPr>
            </w:pPr>
          </w:p>
        </w:tc>
        <w:tc>
          <w:tcPr>
            <w:tcW w:w="4077" w:type="dxa"/>
          </w:tcPr>
          <w:p w:rsidR="0096263F" w:rsidRPr="00296464" w:rsidRDefault="008054BC" w:rsidP="00D910BC">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建築設備や配管類ができるだけ建築物の外部に露出しないようにする。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vMerge/>
          </w:tcPr>
          <w:p w:rsidR="0096263F" w:rsidRPr="00296464" w:rsidRDefault="0096263F" w:rsidP="00E14991">
            <w:pPr>
              <w:rPr>
                <w:rFonts w:ascii="HG丸ｺﾞｼｯｸM-PRO" w:eastAsia="HG丸ｺﾞｼｯｸM-PRO" w:hAnsi="HG丸ｺﾞｼｯｸM-PRO"/>
                <w:sz w:val="20"/>
                <w:szCs w:val="20"/>
              </w:rPr>
            </w:pPr>
          </w:p>
        </w:tc>
        <w:tc>
          <w:tcPr>
            <w:tcW w:w="4077" w:type="dxa"/>
          </w:tcPr>
          <w:p w:rsidR="0096263F" w:rsidRPr="00296464" w:rsidRDefault="0096263F" w:rsidP="00D910BC">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054BC" w:rsidRPr="00095B26">
              <w:rPr>
                <w:rFonts w:ascii="HG丸ｺﾞｼｯｸM-PRO" w:eastAsia="HG丸ｺﾞｼｯｸM-PRO" w:hAnsi="HG丸ｺﾞｼｯｸM-PRO" w:cs="Times New Roman" w:hint="eastAsia"/>
                <w:color w:val="000000" w:themeColor="text1"/>
                <w:szCs w:val="21"/>
              </w:rPr>
              <w:t>屋上に駐車場を設ける場合は河川側等から駐車車両等が見えにくくなるよう配慮する。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vMerge/>
          </w:tcPr>
          <w:p w:rsidR="0096263F" w:rsidRPr="00296464" w:rsidRDefault="0096263F" w:rsidP="00E14991">
            <w:pPr>
              <w:rPr>
                <w:rFonts w:ascii="HG丸ｺﾞｼｯｸM-PRO" w:eastAsia="HG丸ｺﾞｼｯｸM-PRO" w:hAnsi="HG丸ｺﾞｼｯｸM-PRO"/>
                <w:sz w:val="20"/>
                <w:szCs w:val="20"/>
              </w:rPr>
            </w:pPr>
          </w:p>
        </w:tc>
        <w:tc>
          <w:tcPr>
            <w:tcW w:w="4077" w:type="dxa"/>
          </w:tcPr>
          <w:p w:rsidR="0096263F" w:rsidRPr="00296464" w:rsidRDefault="0096263F" w:rsidP="008054BC">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008054BC" w:rsidRPr="00385E52">
              <w:rPr>
                <w:rFonts w:ascii="HG丸ｺﾞｼｯｸM-PRO" w:eastAsia="HG丸ｺﾞｼｯｸM-PRO" w:hAnsi="HG丸ｺﾞｼｯｸM-PRO" w:cs="Times New Roman" w:hint="eastAsia"/>
                <w:color w:val="000000" w:themeColor="text1"/>
                <w:szCs w:val="21"/>
              </w:rPr>
              <w:t>退色、損傷しにくく、汚れに耐える外観材料とする。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8054BC">
        <w:trPr>
          <w:cantSplit/>
          <w:trHeight w:val="1644"/>
        </w:trPr>
        <w:tc>
          <w:tcPr>
            <w:tcW w:w="680" w:type="dxa"/>
            <w:vMerge w:val="restart"/>
            <w:textDirection w:val="tbRlV"/>
            <w:vAlign w:val="center"/>
          </w:tcPr>
          <w:p w:rsidR="0096263F" w:rsidRPr="00296464" w:rsidRDefault="008054BC" w:rsidP="008054BC">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　外　広　告　物</w:t>
            </w:r>
          </w:p>
        </w:tc>
        <w:tc>
          <w:tcPr>
            <w:tcW w:w="702" w:type="dxa"/>
            <w:vMerge w:val="restart"/>
            <w:textDirection w:val="tbRlV"/>
            <w:vAlign w:val="center"/>
          </w:tcPr>
          <w:p w:rsidR="0096263F" w:rsidRPr="00296464" w:rsidRDefault="008054BC" w:rsidP="0096263F">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位　置</w:t>
            </w:r>
          </w:p>
        </w:tc>
        <w:tc>
          <w:tcPr>
            <w:tcW w:w="4077" w:type="dxa"/>
          </w:tcPr>
          <w:p w:rsidR="0096263F" w:rsidRPr="00296464" w:rsidRDefault="0096263F" w:rsidP="00AA0F26">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054BC" w:rsidRPr="00095B26">
              <w:rPr>
                <w:rFonts w:ascii="HG丸ｺﾞｼｯｸM-PRO" w:eastAsia="HG丸ｺﾞｼｯｸM-PRO" w:hAnsi="HG丸ｺﾞｼｯｸM-PRO" w:cs="Times New Roman" w:hint="eastAsia"/>
                <w:color w:val="000000" w:themeColor="text1"/>
                <w:szCs w:val="21"/>
              </w:rPr>
              <w:t>集約化を図るなど周囲の河川景観を混乱させないよう十分配慮し、建築物全体としてまとまりのある位置とする。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vMerge/>
            <w:textDirection w:val="tbRlV"/>
            <w:vAlign w:val="center"/>
          </w:tcPr>
          <w:p w:rsidR="0096263F" w:rsidRPr="00296464" w:rsidRDefault="0096263F" w:rsidP="0096263F">
            <w:pPr>
              <w:ind w:left="113" w:right="113"/>
              <w:rPr>
                <w:rFonts w:ascii="HG丸ｺﾞｼｯｸM-PRO" w:eastAsia="HG丸ｺﾞｼｯｸM-PRO" w:hAnsi="HG丸ｺﾞｼｯｸM-PRO"/>
                <w:sz w:val="20"/>
                <w:szCs w:val="20"/>
              </w:rPr>
            </w:pPr>
          </w:p>
        </w:tc>
        <w:tc>
          <w:tcPr>
            <w:tcW w:w="4077" w:type="dxa"/>
          </w:tcPr>
          <w:p w:rsidR="0096263F" w:rsidRPr="00296464" w:rsidRDefault="0096263F" w:rsidP="0096263F">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054BC" w:rsidRPr="00095B26">
              <w:rPr>
                <w:rFonts w:ascii="HG丸ｺﾞｼｯｸM-PRO" w:eastAsia="HG丸ｺﾞｼｯｸM-PRO" w:hAnsi="HG丸ｺﾞｼｯｸM-PRO" w:cs="Times New Roman" w:hint="eastAsia"/>
                <w:color w:val="000000" w:themeColor="text1"/>
                <w:szCs w:val="21"/>
              </w:rPr>
              <w:t>周囲の河川景観を混乱させない位置とする。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8054BC">
        <w:trPr>
          <w:cantSplit/>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textDirection w:val="tbRlV"/>
            <w:vAlign w:val="center"/>
          </w:tcPr>
          <w:p w:rsidR="0096263F" w:rsidRPr="00296464" w:rsidRDefault="008054BC" w:rsidP="008054BC">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規　模</w:t>
            </w:r>
          </w:p>
        </w:tc>
        <w:tc>
          <w:tcPr>
            <w:tcW w:w="4077" w:type="dxa"/>
          </w:tcPr>
          <w:p w:rsidR="0096263F" w:rsidRPr="00296464" w:rsidRDefault="0096263F" w:rsidP="00E14991">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008054BC" w:rsidRPr="00095B26">
              <w:rPr>
                <w:rFonts w:ascii="HG丸ｺﾞｼｯｸM-PRO" w:eastAsia="HG丸ｺﾞｼｯｸM-PRO" w:hAnsi="HG丸ｺﾞｼｯｸM-PRO" w:cs="Times New Roman" w:hint="eastAsia"/>
                <w:color w:val="000000" w:themeColor="text1"/>
                <w:szCs w:val="21"/>
              </w:rPr>
              <w:t>景観形成上の阻害要素とならないよう、周囲の河川景観との調和に配慮した規模とする。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bl>
    <w:p w:rsidR="007D75F1" w:rsidRDefault="007D75F1"/>
    <w:tbl>
      <w:tblPr>
        <w:tblStyle w:val="a3"/>
        <w:tblW w:w="0" w:type="auto"/>
        <w:tblLook w:val="04A0" w:firstRow="1" w:lastRow="0" w:firstColumn="1" w:lastColumn="0" w:noHBand="0" w:noVBand="1"/>
      </w:tblPr>
      <w:tblGrid>
        <w:gridCol w:w="680"/>
        <w:gridCol w:w="702"/>
        <w:gridCol w:w="4077"/>
        <w:gridCol w:w="3402"/>
        <w:gridCol w:w="1309"/>
      </w:tblGrid>
      <w:tr w:rsidR="00AA0F26" w:rsidRPr="00296464" w:rsidTr="00E14991">
        <w:trPr>
          <w:cantSplit/>
          <w:trHeight w:val="850"/>
        </w:trPr>
        <w:tc>
          <w:tcPr>
            <w:tcW w:w="1382" w:type="dxa"/>
            <w:gridSpan w:val="2"/>
            <w:textDirection w:val="tbRlV"/>
            <w:vAlign w:val="center"/>
          </w:tcPr>
          <w:p w:rsidR="00AA0F26" w:rsidRPr="00296464" w:rsidRDefault="00AA0F26" w:rsidP="00E14991">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AA0F26" w:rsidRPr="00296464" w:rsidRDefault="00AA0F26"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AA0F26" w:rsidRPr="00296464" w:rsidRDefault="00AA0F26"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AA0F26" w:rsidRPr="00296464" w:rsidRDefault="00AA0F26"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51517C" w:rsidRPr="00296464" w:rsidTr="0051517C">
        <w:trPr>
          <w:cantSplit/>
          <w:trHeight w:val="1644"/>
        </w:trPr>
        <w:tc>
          <w:tcPr>
            <w:tcW w:w="680" w:type="dxa"/>
            <w:vMerge w:val="restart"/>
            <w:textDirection w:val="tbRlV"/>
            <w:vAlign w:val="center"/>
          </w:tcPr>
          <w:p w:rsidR="0051517C" w:rsidRPr="00296464" w:rsidRDefault="0051517C" w:rsidP="00FE0446">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　外　広　告　物</w:t>
            </w:r>
          </w:p>
        </w:tc>
        <w:tc>
          <w:tcPr>
            <w:tcW w:w="702" w:type="dxa"/>
            <w:vMerge w:val="restart"/>
            <w:textDirection w:val="tbRlV"/>
            <w:vAlign w:val="center"/>
          </w:tcPr>
          <w:p w:rsidR="0051517C" w:rsidRPr="00296464" w:rsidRDefault="0051517C" w:rsidP="0051517C">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意　匠</w:t>
            </w:r>
          </w:p>
        </w:tc>
        <w:tc>
          <w:tcPr>
            <w:tcW w:w="4077" w:type="dxa"/>
          </w:tcPr>
          <w:p w:rsidR="0051517C" w:rsidRPr="00296464" w:rsidRDefault="0051517C" w:rsidP="00AA0F26">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集約化を図るなど周囲の河川景観を混乱させないよう十分配慮し、建築物全体としてまとまりのある意匠とする。</w:t>
            </w:r>
          </w:p>
        </w:tc>
        <w:tc>
          <w:tcPr>
            <w:tcW w:w="3402" w:type="dxa"/>
          </w:tcPr>
          <w:p w:rsidR="0051517C" w:rsidRPr="00296464" w:rsidRDefault="0051517C" w:rsidP="00E14991">
            <w:pPr>
              <w:rPr>
                <w:rFonts w:ascii="HG丸ｺﾞｼｯｸM-PRO" w:eastAsia="HG丸ｺﾞｼｯｸM-PRO" w:hAnsi="HG丸ｺﾞｼｯｸM-PRO"/>
                <w:sz w:val="20"/>
                <w:szCs w:val="20"/>
              </w:rPr>
            </w:pPr>
          </w:p>
        </w:tc>
        <w:tc>
          <w:tcPr>
            <w:tcW w:w="1309" w:type="dxa"/>
          </w:tcPr>
          <w:p w:rsidR="0051517C" w:rsidRPr="00296464" w:rsidRDefault="0051517C" w:rsidP="00E14991">
            <w:pPr>
              <w:rPr>
                <w:rFonts w:ascii="HG丸ｺﾞｼｯｸM-PRO" w:eastAsia="HG丸ｺﾞｼｯｸM-PRO" w:hAnsi="HG丸ｺﾞｼｯｸM-PRO"/>
                <w:sz w:val="20"/>
                <w:szCs w:val="20"/>
              </w:rPr>
            </w:pPr>
          </w:p>
        </w:tc>
      </w:tr>
      <w:tr w:rsidR="0051517C" w:rsidRPr="00296464" w:rsidTr="0051517C">
        <w:trPr>
          <w:cantSplit/>
          <w:trHeight w:val="1644"/>
        </w:trPr>
        <w:tc>
          <w:tcPr>
            <w:tcW w:w="680" w:type="dxa"/>
            <w:vMerge/>
          </w:tcPr>
          <w:p w:rsidR="0051517C" w:rsidRPr="00296464" w:rsidRDefault="0051517C" w:rsidP="00E14991">
            <w:pPr>
              <w:rPr>
                <w:rFonts w:ascii="HG丸ｺﾞｼｯｸM-PRO" w:eastAsia="HG丸ｺﾞｼｯｸM-PRO" w:hAnsi="HG丸ｺﾞｼｯｸM-PRO"/>
                <w:sz w:val="20"/>
                <w:szCs w:val="20"/>
              </w:rPr>
            </w:pPr>
          </w:p>
        </w:tc>
        <w:tc>
          <w:tcPr>
            <w:tcW w:w="702" w:type="dxa"/>
            <w:vMerge/>
            <w:textDirection w:val="tbRlV"/>
            <w:vAlign w:val="center"/>
          </w:tcPr>
          <w:p w:rsidR="0051517C" w:rsidRPr="00895F74" w:rsidRDefault="0051517C" w:rsidP="00FE0446">
            <w:pPr>
              <w:spacing w:line="240" w:lineRule="exact"/>
              <w:ind w:left="113" w:right="113"/>
              <w:jc w:val="center"/>
              <w:rPr>
                <w:rFonts w:ascii="HG丸ｺﾞｼｯｸM-PRO" w:eastAsia="HG丸ｺﾞｼｯｸM-PRO" w:hAnsi="HG丸ｺﾞｼｯｸM-PRO"/>
                <w:sz w:val="20"/>
                <w:szCs w:val="20"/>
              </w:rPr>
            </w:pPr>
          </w:p>
        </w:tc>
        <w:tc>
          <w:tcPr>
            <w:tcW w:w="4077" w:type="dxa"/>
          </w:tcPr>
          <w:p w:rsidR="0051517C" w:rsidRPr="00296464" w:rsidRDefault="0051517C" w:rsidP="00FE0446">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河川の各区間の景観特性に十分配慮し、調和を乱さない質の高い意匠とする。</w:t>
            </w:r>
          </w:p>
        </w:tc>
        <w:tc>
          <w:tcPr>
            <w:tcW w:w="3402" w:type="dxa"/>
          </w:tcPr>
          <w:p w:rsidR="0051517C" w:rsidRPr="00296464" w:rsidRDefault="0051517C" w:rsidP="00E14991">
            <w:pPr>
              <w:rPr>
                <w:rFonts w:ascii="HG丸ｺﾞｼｯｸM-PRO" w:eastAsia="HG丸ｺﾞｼｯｸM-PRO" w:hAnsi="HG丸ｺﾞｼｯｸM-PRO"/>
                <w:sz w:val="20"/>
                <w:szCs w:val="20"/>
              </w:rPr>
            </w:pPr>
          </w:p>
        </w:tc>
        <w:tc>
          <w:tcPr>
            <w:tcW w:w="1309" w:type="dxa"/>
          </w:tcPr>
          <w:p w:rsidR="0051517C" w:rsidRPr="00296464" w:rsidRDefault="0051517C" w:rsidP="00E14991">
            <w:pPr>
              <w:rPr>
                <w:rFonts w:ascii="HG丸ｺﾞｼｯｸM-PRO" w:eastAsia="HG丸ｺﾞｼｯｸM-PRO" w:hAnsi="HG丸ｺﾞｼｯｸM-PRO"/>
                <w:sz w:val="20"/>
                <w:szCs w:val="20"/>
              </w:rPr>
            </w:pPr>
          </w:p>
        </w:tc>
      </w:tr>
      <w:tr w:rsidR="0051517C" w:rsidRPr="00296464" w:rsidTr="0051517C">
        <w:trPr>
          <w:cantSplit/>
          <w:trHeight w:val="1644"/>
        </w:trPr>
        <w:tc>
          <w:tcPr>
            <w:tcW w:w="680" w:type="dxa"/>
            <w:vMerge/>
            <w:textDirection w:val="tbRlV"/>
            <w:vAlign w:val="center"/>
          </w:tcPr>
          <w:p w:rsidR="0051517C" w:rsidRPr="00296464" w:rsidRDefault="0051517C" w:rsidP="00895F74">
            <w:pPr>
              <w:ind w:left="113" w:right="113"/>
              <w:rPr>
                <w:rFonts w:ascii="HG丸ｺﾞｼｯｸM-PRO" w:eastAsia="HG丸ｺﾞｼｯｸM-PRO" w:hAnsi="HG丸ｺﾞｼｯｸM-PRO"/>
                <w:sz w:val="20"/>
                <w:szCs w:val="20"/>
              </w:rPr>
            </w:pPr>
          </w:p>
        </w:tc>
        <w:tc>
          <w:tcPr>
            <w:tcW w:w="702" w:type="dxa"/>
            <w:vMerge/>
            <w:textDirection w:val="tbRlV"/>
            <w:vAlign w:val="center"/>
          </w:tcPr>
          <w:p w:rsidR="0051517C" w:rsidRPr="00296464" w:rsidRDefault="0051517C" w:rsidP="00FE0446">
            <w:pPr>
              <w:ind w:left="113" w:right="113"/>
              <w:rPr>
                <w:rFonts w:ascii="HG丸ｺﾞｼｯｸM-PRO" w:eastAsia="HG丸ｺﾞｼｯｸM-PRO" w:hAnsi="HG丸ｺﾞｼｯｸM-PRO"/>
                <w:sz w:val="20"/>
                <w:szCs w:val="20"/>
              </w:rPr>
            </w:pPr>
          </w:p>
        </w:tc>
        <w:tc>
          <w:tcPr>
            <w:tcW w:w="4077" w:type="dxa"/>
          </w:tcPr>
          <w:p w:rsidR="0051517C" w:rsidRPr="00296464" w:rsidRDefault="0051517C" w:rsidP="00AA0F26">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385E52">
              <w:rPr>
                <w:rFonts w:ascii="HG丸ｺﾞｼｯｸM-PRO" w:eastAsia="HG丸ｺﾞｼｯｸM-PRO" w:hAnsi="HG丸ｺﾞｼｯｸM-PRO" w:cs="Times New Roman" w:hint="eastAsia"/>
                <w:color w:val="000000" w:themeColor="text1"/>
                <w:szCs w:val="21"/>
              </w:rPr>
              <w:t>退色、損傷しにくく、汚れに耐える外観材料とする。</w:t>
            </w:r>
          </w:p>
        </w:tc>
        <w:tc>
          <w:tcPr>
            <w:tcW w:w="3402" w:type="dxa"/>
          </w:tcPr>
          <w:p w:rsidR="0051517C" w:rsidRPr="00296464" w:rsidRDefault="0051517C" w:rsidP="00E14991">
            <w:pPr>
              <w:rPr>
                <w:rFonts w:ascii="HG丸ｺﾞｼｯｸM-PRO" w:eastAsia="HG丸ｺﾞｼｯｸM-PRO" w:hAnsi="HG丸ｺﾞｼｯｸM-PRO"/>
                <w:sz w:val="20"/>
                <w:szCs w:val="20"/>
              </w:rPr>
            </w:pPr>
          </w:p>
        </w:tc>
        <w:tc>
          <w:tcPr>
            <w:tcW w:w="1309" w:type="dxa"/>
          </w:tcPr>
          <w:p w:rsidR="0051517C" w:rsidRPr="00296464" w:rsidRDefault="0051517C" w:rsidP="00E14991">
            <w:pPr>
              <w:rPr>
                <w:rFonts w:ascii="HG丸ｺﾞｼｯｸM-PRO" w:eastAsia="HG丸ｺﾞｼｯｸM-PRO" w:hAnsi="HG丸ｺﾞｼｯｸM-PRO"/>
                <w:sz w:val="20"/>
                <w:szCs w:val="20"/>
              </w:rPr>
            </w:pPr>
          </w:p>
        </w:tc>
      </w:tr>
      <w:tr w:rsidR="0051517C" w:rsidRPr="00296464" w:rsidTr="0051517C">
        <w:trPr>
          <w:cantSplit/>
          <w:trHeight w:val="1644"/>
        </w:trPr>
        <w:tc>
          <w:tcPr>
            <w:tcW w:w="680" w:type="dxa"/>
            <w:vMerge w:val="restart"/>
            <w:textDirection w:val="tbRlV"/>
          </w:tcPr>
          <w:p w:rsidR="0051517C" w:rsidRPr="00296464" w:rsidRDefault="0051517C" w:rsidP="00FE0446">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　地　・　敷　地</w:t>
            </w:r>
          </w:p>
        </w:tc>
        <w:tc>
          <w:tcPr>
            <w:tcW w:w="702" w:type="dxa"/>
            <w:textDirection w:val="tbRlV"/>
            <w:vAlign w:val="center"/>
          </w:tcPr>
          <w:p w:rsidR="0051517C" w:rsidRPr="00296464" w:rsidRDefault="0051517C" w:rsidP="0051517C">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造　成</w:t>
            </w:r>
          </w:p>
        </w:tc>
        <w:tc>
          <w:tcPr>
            <w:tcW w:w="4077" w:type="dxa"/>
          </w:tcPr>
          <w:p w:rsidR="0051517C" w:rsidRPr="00296464" w:rsidRDefault="0051517C" w:rsidP="00AA0F26">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変更後の土地の形状が周囲の河川景観と調和のとれたものであること。</w:t>
            </w:r>
          </w:p>
        </w:tc>
        <w:tc>
          <w:tcPr>
            <w:tcW w:w="3402" w:type="dxa"/>
          </w:tcPr>
          <w:p w:rsidR="0051517C" w:rsidRPr="00296464" w:rsidRDefault="0051517C" w:rsidP="00E14991">
            <w:pPr>
              <w:rPr>
                <w:rFonts w:ascii="HG丸ｺﾞｼｯｸM-PRO" w:eastAsia="HG丸ｺﾞｼｯｸM-PRO" w:hAnsi="HG丸ｺﾞｼｯｸM-PRO"/>
                <w:sz w:val="20"/>
                <w:szCs w:val="20"/>
              </w:rPr>
            </w:pPr>
          </w:p>
        </w:tc>
        <w:tc>
          <w:tcPr>
            <w:tcW w:w="1309" w:type="dxa"/>
          </w:tcPr>
          <w:p w:rsidR="0051517C" w:rsidRPr="00296464" w:rsidRDefault="0051517C" w:rsidP="00E14991">
            <w:pPr>
              <w:rPr>
                <w:rFonts w:ascii="HG丸ｺﾞｼｯｸM-PRO" w:eastAsia="HG丸ｺﾞｼｯｸM-PRO" w:hAnsi="HG丸ｺﾞｼｯｸM-PRO"/>
                <w:sz w:val="20"/>
                <w:szCs w:val="20"/>
              </w:rPr>
            </w:pPr>
          </w:p>
        </w:tc>
      </w:tr>
      <w:tr w:rsidR="0051517C" w:rsidRPr="00296464" w:rsidTr="0051517C">
        <w:trPr>
          <w:cantSplit/>
          <w:trHeight w:val="1644"/>
        </w:trPr>
        <w:tc>
          <w:tcPr>
            <w:tcW w:w="680" w:type="dxa"/>
            <w:vMerge/>
            <w:textDirection w:val="tbRlV"/>
            <w:vAlign w:val="center"/>
          </w:tcPr>
          <w:p w:rsidR="0051517C" w:rsidRPr="00296464" w:rsidRDefault="0051517C" w:rsidP="00FE0446">
            <w:pPr>
              <w:ind w:left="113" w:right="113"/>
              <w:jc w:val="center"/>
              <w:rPr>
                <w:rFonts w:ascii="HG丸ｺﾞｼｯｸM-PRO" w:eastAsia="HG丸ｺﾞｼｯｸM-PRO" w:hAnsi="HG丸ｺﾞｼｯｸM-PRO"/>
                <w:sz w:val="20"/>
                <w:szCs w:val="20"/>
              </w:rPr>
            </w:pPr>
          </w:p>
        </w:tc>
        <w:tc>
          <w:tcPr>
            <w:tcW w:w="702" w:type="dxa"/>
            <w:textDirection w:val="tbRlV"/>
            <w:vAlign w:val="center"/>
          </w:tcPr>
          <w:p w:rsidR="0051517C" w:rsidRPr="00296464" w:rsidRDefault="0051517C" w:rsidP="0051517C">
            <w:pPr>
              <w:spacing w:line="26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建築物・工作物の位置</w:t>
            </w:r>
          </w:p>
        </w:tc>
        <w:tc>
          <w:tcPr>
            <w:tcW w:w="4077" w:type="dxa"/>
          </w:tcPr>
          <w:p w:rsidR="0051517C" w:rsidRPr="00296464" w:rsidRDefault="0051517C" w:rsidP="00AA0F26">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河川の各区間の景観特性や望ましい景観のあり方に十分配慮して、周囲の河川景観と調和する配置とすること。</w:t>
            </w:r>
          </w:p>
        </w:tc>
        <w:tc>
          <w:tcPr>
            <w:tcW w:w="3402" w:type="dxa"/>
          </w:tcPr>
          <w:p w:rsidR="0051517C" w:rsidRPr="00296464" w:rsidRDefault="0051517C" w:rsidP="00E14991">
            <w:pPr>
              <w:rPr>
                <w:rFonts w:ascii="HG丸ｺﾞｼｯｸM-PRO" w:eastAsia="HG丸ｺﾞｼｯｸM-PRO" w:hAnsi="HG丸ｺﾞｼｯｸM-PRO"/>
                <w:sz w:val="20"/>
                <w:szCs w:val="20"/>
              </w:rPr>
            </w:pPr>
          </w:p>
        </w:tc>
        <w:tc>
          <w:tcPr>
            <w:tcW w:w="1309" w:type="dxa"/>
          </w:tcPr>
          <w:p w:rsidR="0051517C" w:rsidRPr="00296464" w:rsidRDefault="0051517C" w:rsidP="00E14991">
            <w:pPr>
              <w:rPr>
                <w:rFonts w:ascii="HG丸ｺﾞｼｯｸM-PRO" w:eastAsia="HG丸ｺﾞｼｯｸM-PRO" w:hAnsi="HG丸ｺﾞｼｯｸM-PRO"/>
                <w:sz w:val="20"/>
                <w:szCs w:val="20"/>
              </w:rPr>
            </w:pPr>
          </w:p>
        </w:tc>
      </w:tr>
      <w:tr w:rsidR="0051517C" w:rsidRPr="00296464" w:rsidTr="0051517C">
        <w:trPr>
          <w:trHeight w:val="1644"/>
        </w:trPr>
        <w:tc>
          <w:tcPr>
            <w:tcW w:w="680" w:type="dxa"/>
            <w:vMerge/>
          </w:tcPr>
          <w:p w:rsidR="0051517C" w:rsidRPr="00296464" w:rsidRDefault="0051517C" w:rsidP="00E14991">
            <w:pPr>
              <w:rPr>
                <w:rFonts w:ascii="HG丸ｺﾞｼｯｸM-PRO" w:eastAsia="HG丸ｺﾞｼｯｸM-PRO" w:hAnsi="HG丸ｺﾞｼｯｸM-PRO"/>
                <w:sz w:val="20"/>
                <w:szCs w:val="20"/>
              </w:rPr>
            </w:pPr>
          </w:p>
        </w:tc>
        <w:tc>
          <w:tcPr>
            <w:tcW w:w="702" w:type="dxa"/>
            <w:textDirection w:val="tbRlV"/>
            <w:vAlign w:val="center"/>
          </w:tcPr>
          <w:p w:rsidR="0051517C" w:rsidRPr="00296464" w:rsidRDefault="0051517C" w:rsidP="0051517C">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門・塀・柵</w:t>
            </w:r>
          </w:p>
        </w:tc>
        <w:tc>
          <w:tcPr>
            <w:tcW w:w="4077" w:type="dxa"/>
          </w:tcPr>
          <w:p w:rsidR="0051517C" w:rsidRPr="00296464" w:rsidRDefault="0051517C" w:rsidP="00E14991">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周囲の河川景観と調和するものとする。</w:t>
            </w:r>
          </w:p>
        </w:tc>
        <w:tc>
          <w:tcPr>
            <w:tcW w:w="3402" w:type="dxa"/>
          </w:tcPr>
          <w:p w:rsidR="0051517C" w:rsidRPr="00296464" w:rsidRDefault="0051517C" w:rsidP="00E14991">
            <w:pPr>
              <w:rPr>
                <w:rFonts w:ascii="HG丸ｺﾞｼｯｸM-PRO" w:eastAsia="HG丸ｺﾞｼｯｸM-PRO" w:hAnsi="HG丸ｺﾞｼｯｸM-PRO"/>
                <w:sz w:val="20"/>
                <w:szCs w:val="20"/>
              </w:rPr>
            </w:pPr>
          </w:p>
        </w:tc>
        <w:tc>
          <w:tcPr>
            <w:tcW w:w="1309" w:type="dxa"/>
          </w:tcPr>
          <w:p w:rsidR="0051517C" w:rsidRPr="00296464" w:rsidRDefault="0051517C" w:rsidP="00E14991">
            <w:pPr>
              <w:rPr>
                <w:rFonts w:ascii="HG丸ｺﾞｼｯｸM-PRO" w:eastAsia="HG丸ｺﾞｼｯｸM-PRO" w:hAnsi="HG丸ｺﾞｼｯｸM-PRO"/>
                <w:sz w:val="20"/>
                <w:szCs w:val="20"/>
              </w:rPr>
            </w:pPr>
          </w:p>
        </w:tc>
      </w:tr>
      <w:tr w:rsidR="0051517C" w:rsidRPr="00296464" w:rsidTr="0051517C">
        <w:trPr>
          <w:trHeight w:val="1644"/>
        </w:trPr>
        <w:tc>
          <w:tcPr>
            <w:tcW w:w="680" w:type="dxa"/>
            <w:vMerge/>
          </w:tcPr>
          <w:p w:rsidR="0051517C" w:rsidRPr="00296464" w:rsidRDefault="0051517C" w:rsidP="00E14991">
            <w:pPr>
              <w:rPr>
                <w:rFonts w:ascii="HG丸ｺﾞｼｯｸM-PRO" w:eastAsia="HG丸ｺﾞｼｯｸM-PRO" w:hAnsi="HG丸ｺﾞｼｯｸM-PRO"/>
                <w:sz w:val="20"/>
                <w:szCs w:val="20"/>
              </w:rPr>
            </w:pPr>
          </w:p>
        </w:tc>
        <w:tc>
          <w:tcPr>
            <w:tcW w:w="702" w:type="dxa"/>
            <w:textDirection w:val="tbRlV"/>
            <w:vAlign w:val="center"/>
          </w:tcPr>
          <w:p w:rsidR="0051517C" w:rsidRPr="00296464" w:rsidRDefault="0051517C" w:rsidP="00FE0446">
            <w:pPr>
              <w:ind w:left="113" w:right="11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敷地の植栽</w:t>
            </w:r>
          </w:p>
        </w:tc>
        <w:tc>
          <w:tcPr>
            <w:tcW w:w="4077" w:type="dxa"/>
          </w:tcPr>
          <w:p w:rsidR="0051517C" w:rsidRPr="00296464" w:rsidRDefault="0051517C" w:rsidP="00C9483B">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河川の各区間の植生・植栽との調和に配慮し、季節感のある植栽を行う。</w:t>
            </w:r>
          </w:p>
        </w:tc>
        <w:tc>
          <w:tcPr>
            <w:tcW w:w="3402" w:type="dxa"/>
          </w:tcPr>
          <w:p w:rsidR="0051517C" w:rsidRPr="00296464" w:rsidRDefault="0051517C" w:rsidP="00E14991">
            <w:pPr>
              <w:rPr>
                <w:rFonts w:ascii="HG丸ｺﾞｼｯｸM-PRO" w:eastAsia="HG丸ｺﾞｼｯｸM-PRO" w:hAnsi="HG丸ｺﾞｼｯｸM-PRO"/>
                <w:sz w:val="20"/>
                <w:szCs w:val="20"/>
              </w:rPr>
            </w:pPr>
          </w:p>
        </w:tc>
        <w:tc>
          <w:tcPr>
            <w:tcW w:w="1309" w:type="dxa"/>
          </w:tcPr>
          <w:p w:rsidR="0051517C" w:rsidRPr="00296464" w:rsidRDefault="0051517C" w:rsidP="00E14991">
            <w:pPr>
              <w:rPr>
                <w:rFonts w:ascii="HG丸ｺﾞｼｯｸM-PRO" w:eastAsia="HG丸ｺﾞｼｯｸM-PRO" w:hAnsi="HG丸ｺﾞｼｯｸM-PRO"/>
                <w:sz w:val="20"/>
                <w:szCs w:val="20"/>
              </w:rPr>
            </w:pPr>
          </w:p>
        </w:tc>
      </w:tr>
      <w:tr w:rsidR="0051517C" w:rsidRPr="00296464" w:rsidTr="0051517C">
        <w:trPr>
          <w:cantSplit/>
          <w:trHeight w:val="1644"/>
        </w:trPr>
        <w:tc>
          <w:tcPr>
            <w:tcW w:w="680" w:type="dxa"/>
          </w:tcPr>
          <w:p w:rsidR="0051517C" w:rsidRPr="00296464" w:rsidRDefault="0051517C" w:rsidP="00E14991">
            <w:pPr>
              <w:rPr>
                <w:rFonts w:ascii="HG丸ｺﾞｼｯｸM-PRO" w:eastAsia="HG丸ｺﾞｼｯｸM-PRO" w:hAnsi="HG丸ｺﾞｼｯｸM-PRO"/>
                <w:sz w:val="20"/>
                <w:szCs w:val="20"/>
              </w:rPr>
            </w:pPr>
          </w:p>
        </w:tc>
        <w:tc>
          <w:tcPr>
            <w:tcW w:w="702" w:type="dxa"/>
            <w:textDirection w:val="tbRlV"/>
            <w:vAlign w:val="center"/>
          </w:tcPr>
          <w:p w:rsidR="0051517C" w:rsidRPr="00296464" w:rsidRDefault="0051517C" w:rsidP="00FE0446">
            <w:pPr>
              <w:ind w:left="113" w:right="113"/>
              <w:rPr>
                <w:rFonts w:ascii="HG丸ｺﾞｼｯｸM-PRO" w:eastAsia="HG丸ｺﾞｼｯｸM-PRO" w:hAnsi="HG丸ｺﾞｼｯｸM-PRO"/>
                <w:sz w:val="20"/>
                <w:szCs w:val="20"/>
              </w:rPr>
            </w:pPr>
          </w:p>
        </w:tc>
        <w:tc>
          <w:tcPr>
            <w:tcW w:w="4077" w:type="dxa"/>
          </w:tcPr>
          <w:p w:rsidR="0051517C" w:rsidRDefault="0051517C" w:rsidP="00C9483B">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河川側等から見て、周囲の景観との調和を阻害する要素がある場合は、それが直接見えにくくなるよう植栽に配慮する。</w:t>
            </w:r>
          </w:p>
        </w:tc>
        <w:tc>
          <w:tcPr>
            <w:tcW w:w="3402" w:type="dxa"/>
          </w:tcPr>
          <w:p w:rsidR="0051517C" w:rsidRPr="00296464" w:rsidRDefault="0051517C" w:rsidP="00E14991">
            <w:pPr>
              <w:rPr>
                <w:rFonts w:ascii="HG丸ｺﾞｼｯｸM-PRO" w:eastAsia="HG丸ｺﾞｼｯｸM-PRO" w:hAnsi="HG丸ｺﾞｼｯｸM-PRO"/>
                <w:sz w:val="20"/>
                <w:szCs w:val="20"/>
              </w:rPr>
            </w:pPr>
          </w:p>
        </w:tc>
        <w:tc>
          <w:tcPr>
            <w:tcW w:w="1309" w:type="dxa"/>
          </w:tcPr>
          <w:p w:rsidR="0051517C" w:rsidRPr="00296464" w:rsidRDefault="0051517C" w:rsidP="00E14991">
            <w:pPr>
              <w:rPr>
                <w:rFonts w:ascii="HG丸ｺﾞｼｯｸM-PRO" w:eastAsia="HG丸ｺﾞｼｯｸM-PRO" w:hAnsi="HG丸ｺﾞｼｯｸM-PRO"/>
                <w:sz w:val="20"/>
                <w:szCs w:val="20"/>
              </w:rPr>
            </w:pPr>
          </w:p>
        </w:tc>
      </w:tr>
    </w:tbl>
    <w:p w:rsidR="00AA0F26" w:rsidRDefault="00AA0F26"/>
    <w:p w:rsidR="00895F74" w:rsidRDefault="00895F74"/>
    <w:tbl>
      <w:tblPr>
        <w:tblStyle w:val="a3"/>
        <w:tblW w:w="0" w:type="auto"/>
        <w:tblLook w:val="04A0" w:firstRow="1" w:lastRow="0" w:firstColumn="1" w:lastColumn="0" w:noHBand="0" w:noVBand="1"/>
      </w:tblPr>
      <w:tblGrid>
        <w:gridCol w:w="680"/>
        <w:gridCol w:w="702"/>
        <w:gridCol w:w="4077"/>
        <w:gridCol w:w="3402"/>
        <w:gridCol w:w="1309"/>
      </w:tblGrid>
      <w:tr w:rsidR="00462D8E" w:rsidRPr="00296464" w:rsidTr="00575C7F">
        <w:trPr>
          <w:cantSplit/>
          <w:trHeight w:val="850"/>
        </w:trPr>
        <w:tc>
          <w:tcPr>
            <w:tcW w:w="1382" w:type="dxa"/>
            <w:gridSpan w:val="2"/>
            <w:textDirection w:val="tbRlV"/>
            <w:vAlign w:val="center"/>
          </w:tcPr>
          <w:p w:rsidR="00462D8E" w:rsidRPr="00296464" w:rsidRDefault="00462D8E" w:rsidP="00575C7F">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462D8E" w:rsidRPr="00296464" w:rsidRDefault="00462D8E" w:rsidP="00575C7F">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462D8E" w:rsidRPr="00296464" w:rsidRDefault="00462D8E" w:rsidP="00575C7F">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462D8E" w:rsidRPr="00296464" w:rsidRDefault="00462D8E" w:rsidP="00575C7F">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462D8E" w:rsidRPr="00296464" w:rsidTr="00575C7F">
        <w:trPr>
          <w:cantSplit/>
          <w:trHeight w:val="1814"/>
        </w:trPr>
        <w:tc>
          <w:tcPr>
            <w:tcW w:w="680" w:type="dxa"/>
            <w:textDirection w:val="tbRlV"/>
            <w:vAlign w:val="center"/>
          </w:tcPr>
          <w:p w:rsidR="00462D8E" w:rsidRPr="00296464" w:rsidRDefault="00D73B80" w:rsidP="00D73B80">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土地・敷地</w:t>
            </w:r>
          </w:p>
        </w:tc>
        <w:tc>
          <w:tcPr>
            <w:tcW w:w="702" w:type="dxa"/>
            <w:textDirection w:val="tbRlV"/>
            <w:vAlign w:val="center"/>
          </w:tcPr>
          <w:p w:rsidR="00462D8E" w:rsidRPr="00296464" w:rsidRDefault="00D73B80" w:rsidP="00575C7F">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屋外駐車場等</w:t>
            </w:r>
          </w:p>
        </w:tc>
        <w:tc>
          <w:tcPr>
            <w:tcW w:w="4077" w:type="dxa"/>
          </w:tcPr>
          <w:p w:rsidR="00462D8E" w:rsidRPr="00296464" w:rsidRDefault="00462D8E" w:rsidP="00575C7F">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00D73B80" w:rsidRPr="00095B26">
              <w:rPr>
                <w:rFonts w:ascii="HG丸ｺﾞｼｯｸM-PRO" w:eastAsia="HG丸ｺﾞｼｯｸM-PRO" w:hAnsi="HG丸ｺﾞｼｯｸM-PRO" w:cs="Times New Roman" w:hint="eastAsia"/>
                <w:color w:val="000000" w:themeColor="text1"/>
                <w:szCs w:val="21"/>
              </w:rPr>
              <w:t>河川側等から駐車車両等が直接見えにくくなるよう、駐車場等の配置や植栽等に配慮する。</w:t>
            </w:r>
          </w:p>
        </w:tc>
        <w:tc>
          <w:tcPr>
            <w:tcW w:w="3402" w:type="dxa"/>
          </w:tcPr>
          <w:p w:rsidR="00462D8E" w:rsidRPr="00296464" w:rsidRDefault="00462D8E" w:rsidP="00575C7F">
            <w:pPr>
              <w:rPr>
                <w:rFonts w:ascii="HG丸ｺﾞｼｯｸM-PRO" w:eastAsia="HG丸ｺﾞｼｯｸM-PRO" w:hAnsi="HG丸ｺﾞｼｯｸM-PRO"/>
                <w:sz w:val="20"/>
                <w:szCs w:val="20"/>
              </w:rPr>
            </w:pPr>
          </w:p>
        </w:tc>
        <w:tc>
          <w:tcPr>
            <w:tcW w:w="1309" w:type="dxa"/>
          </w:tcPr>
          <w:p w:rsidR="00462D8E" w:rsidRPr="00296464" w:rsidRDefault="00462D8E" w:rsidP="00575C7F">
            <w:pPr>
              <w:rPr>
                <w:rFonts w:ascii="HG丸ｺﾞｼｯｸM-PRO" w:eastAsia="HG丸ｺﾞｼｯｸM-PRO" w:hAnsi="HG丸ｺﾞｼｯｸM-PRO"/>
                <w:sz w:val="20"/>
                <w:szCs w:val="20"/>
              </w:rPr>
            </w:pPr>
          </w:p>
        </w:tc>
      </w:tr>
    </w:tbl>
    <w:p w:rsidR="00895F74" w:rsidRDefault="00895F74"/>
    <w:p w:rsidR="00D73B80" w:rsidRPr="00A84FDB" w:rsidRDefault="00D73B80" w:rsidP="00D73B80">
      <w:pPr>
        <w:spacing w:beforeLines="50" w:before="180" w:afterLines="20" w:after="72"/>
        <w:ind w:firstLineChars="100" w:firstLine="240"/>
        <w:rPr>
          <w:rFonts w:ascii="HG丸ｺﾞｼｯｸM-PRO" w:eastAsia="HG丸ｺﾞｼｯｸM-PRO" w:hAnsi="HG丸ｺﾞｼｯｸM-PRO" w:cs="Times New Roman"/>
          <w:sz w:val="24"/>
          <w:szCs w:val="24"/>
        </w:rPr>
      </w:pPr>
      <w:r w:rsidRPr="00A84FDB">
        <w:rPr>
          <w:rFonts w:ascii="HG丸ｺﾞｼｯｸM-PRO" w:eastAsia="HG丸ｺﾞｼｯｸM-PRO" w:hAnsi="HG丸ｺﾞｼｯｸM-PRO" w:cs="Times New Roman" w:hint="eastAsia"/>
          <w:sz w:val="24"/>
          <w:szCs w:val="24"/>
        </w:rPr>
        <w:t>②その他の行為</w:t>
      </w:r>
    </w:p>
    <w:tbl>
      <w:tblPr>
        <w:tblStyle w:val="a3"/>
        <w:tblW w:w="0" w:type="auto"/>
        <w:tblLook w:val="04A0" w:firstRow="1" w:lastRow="0" w:firstColumn="1" w:lastColumn="0" w:noHBand="0" w:noVBand="1"/>
      </w:tblPr>
      <w:tblGrid>
        <w:gridCol w:w="1382"/>
        <w:gridCol w:w="4077"/>
        <w:gridCol w:w="3402"/>
        <w:gridCol w:w="1309"/>
      </w:tblGrid>
      <w:tr w:rsidR="00D73B80" w:rsidRPr="00296464" w:rsidTr="009B70C6">
        <w:trPr>
          <w:cantSplit/>
          <w:trHeight w:val="850"/>
        </w:trPr>
        <w:tc>
          <w:tcPr>
            <w:tcW w:w="1382" w:type="dxa"/>
            <w:textDirection w:val="tbRlV"/>
            <w:vAlign w:val="center"/>
          </w:tcPr>
          <w:p w:rsidR="00D73B80" w:rsidRPr="00296464" w:rsidRDefault="00D73B80" w:rsidP="009B70C6">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D73B80" w:rsidRPr="00296464" w:rsidRDefault="00D73B80" w:rsidP="009B70C6">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D73B80" w:rsidRPr="00296464" w:rsidRDefault="00D73B80" w:rsidP="009B70C6">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D73B80" w:rsidRPr="00296464" w:rsidRDefault="00D73B80" w:rsidP="009B70C6">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E968EE" w:rsidRPr="00296464" w:rsidTr="00E968EE">
        <w:trPr>
          <w:cantSplit/>
          <w:trHeight w:val="1814"/>
        </w:trPr>
        <w:tc>
          <w:tcPr>
            <w:tcW w:w="1382" w:type="dxa"/>
            <w:vMerge w:val="restart"/>
            <w:textDirection w:val="tbRlV"/>
            <w:vAlign w:val="center"/>
          </w:tcPr>
          <w:p w:rsidR="00E968EE" w:rsidRPr="00296464" w:rsidRDefault="00E968EE" w:rsidP="009B70C6">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開発行為（土地の形質の変更等）</w:t>
            </w:r>
          </w:p>
        </w:tc>
        <w:tc>
          <w:tcPr>
            <w:tcW w:w="4077" w:type="dxa"/>
          </w:tcPr>
          <w:p w:rsidR="00E968EE" w:rsidRPr="00296464" w:rsidRDefault="00E968EE" w:rsidP="00E968EE">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変更後の土地の形状が周囲の景観と調和のとれたものとする。</w:t>
            </w:r>
          </w:p>
        </w:tc>
        <w:tc>
          <w:tcPr>
            <w:tcW w:w="3402" w:type="dxa"/>
          </w:tcPr>
          <w:p w:rsidR="00E968EE" w:rsidRPr="00E968EE" w:rsidRDefault="00E968EE" w:rsidP="009B70C6">
            <w:pPr>
              <w:rPr>
                <w:rFonts w:ascii="HG丸ｺﾞｼｯｸM-PRO" w:eastAsia="HG丸ｺﾞｼｯｸM-PRO" w:hAnsi="HG丸ｺﾞｼｯｸM-PRO"/>
                <w:sz w:val="20"/>
                <w:szCs w:val="20"/>
              </w:rPr>
            </w:pPr>
          </w:p>
        </w:tc>
        <w:tc>
          <w:tcPr>
            <w:tcW w:w="1309" w:type="dxa"/>
          </w:tcPr>
          <w:p w:rsidR="00E968EE" w:rsidRPr="00296464" w:rsidRDefault="00E968EE" w:rsidP="009B70C6">
            <w:pPr>
              <w:rPr>
                <w:rFonts w:ascii="HG丸ｺﾞｼｯｸM-PRO" w:eastAsia="HG丸ｺﾞｼｯｸM-PRO" w:hAnsi="HG丸ｺﾞｼｯｸM-PRO"/>
                <w:sz w:val="20"/>
                <w:szCs w:val="20"/>
              </w:rPr>
            </w:pPr>
          </w:p>
        </w:tc>
      </w:tr>
      <w:tr w:rsidR="00E968EE" w:rsidRPr="00296464" w:rsidTr="00E968EE">
        <w:trPr>
          <w:cantSplit/>
          <w:trHeight w:val="1814"/>
        </w:trPr>
        <w:tc>
          <w:tcPr>
            <w:tcW w:w="1382" w:type="dxa"/>
            <w:vMerge/>
          </w:tcPr>
          <w:p w:rsidR="00E968EE" w:rsidRPr="00895F74" w:rsidRDefault="00E968EE" w:rsidP="009B70C6">
            <w:pPr>
              <w:ind w:left="113" w:right="113"/>
              <w:jc w:val="center"/>
              <w:rPr>
                <w:rFonts w:ascii="HG丸ｺﾞｼｯｸM-PRO" w:eastAsia="HG丸ｺﾞｼｯｸM-PRO" w:hAnsi="HG丸ｺﾞｼｯｸM-PRO"/>
                <w:sz w:val="20"/>
                <w:szCs w:val="20"/>
              </w:rPr>
            </w:pPr>
          </w:p>
        </w:tc>
        <w:tc>
          <w:tcPr>
            <w:tcW w:w="4077" w:type="dxa"/>
          </w:tcPr>
          <w:p w:rsidR="00E968EE" w:rsidRPr="00296464" w:rsidRDefault="00E968EE" w:rsidP="00E968EE">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道路、公園等から容易に目立つ位置に擁壁やのり面が生じる場合は、擁壁やのり面の緑化又はその前面の植栽など、直接見えにくくなるよう配慮する。</w:t>
            </w:r>
          </w:p>
        </w:tc>
        <w:tc>
          <w:tcPr>
            <w:tcW w:w="3402" w:type="dxa"/>
          </w:tcPr>
          <w:p w:rsidR="00E968EE" w:rsidRPr="00296464" w:rsidRDefault="00E968EE" w:rsidP="009B70C6">
            <w:pPr>
              <w:rPr>
                <w:rFonts w:ascii="HG丸ｺﾞｼｯｸM-PRO" w:eastAsia="HG丸ｺﾞｼｯｸM-PRO" w:hAnsi="HG丸ｺﾞｼｯｸM-PRO"/>
                <w:sz w:val="20"/>
                <w:szCs w:val="20"/>
              </w:rPr>
            </w:pPr>
          </w:p>
        </w:tc>
        <w:tc>
          <w:tcPr>
            <w:tcW w:w="1309" w:type="dxa"/>
          </w:tcPr>
          <w:p w:rsidR="00E968EE" w:rsidRPr="00296464" w:rsidRDefault="00E968EE" w:rsidP="009B70C6">
            <w:pPr>
              <w:rPr>
                <w:rFonts w:ascii="HG丸ｺﾞｼｯｸM-PRO" w:eastAsia="HG丸ｺﾞｼｯｸM-PRO" w:hAnsi="HG丸ｺﾞｼｯｸM-PRO"/>
                <w:sz w:val="20"/>
                <w:szCs w:val="20"/>
              </w:rPr>
            </w:pPr>
          </w:p>
        </w:tc>
      </w:tr>
      <w:tr w:rsidR="00E968EE" w:rsidRPr="00296464" w:rsidTr="00E968EE">
        <w:trPr>
          <w:cantSplit/>
          <w:trHeight w:val="1814"/>
        </w:trPr>
        <w:tc>
          <w:tcPr>
            <w:tcW w:w="1382" w:type="dxa"/>
            <w:vMerge w:val="restart"/>
            <w:textDirection w:val="tbRlV"/>
            <w:vAlign w:val="center"/>
          </w:tcPr>
          <w:p w:rsidR="00E968EE" w:rsidRPr="00296464" w:rsidRDefault="00E968EE" w:rsidP="009B70C6">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木竹の伐採</w:t>
            </w:r>
          </w:p>
        </w:tc>
        <w:tc>
          <w:tcPr>
            <w:tcW w:w="4077" w:type="dxa"/>
          </w:tcPr>
          <w:p w:rsidR="00E968EE" w:rsidRPr="00296464" w:rsidRDefault="00E968EE" w:rsidP="00E968EE">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既存樹林・既存樹木は可能な限り保全し、やむを得ず保全できない場合は、敷地内に移植するなど、伐採は必要最小限とする。</w:t>
            </w:r>
          </w:p>
        </w:tc>
        <w:tc>
          <w:tcPr>
            <w:tcW w:w="3402" w:type="dxa"/>
          </w:tcPr>
          <w:p w:rsidR="00E968EE" w:rsidRPr="00296464" w:rsidRDefault="00E968EE" w:rsidP="009B70C6">
            <w:pPr>
              <w:rPr>
                <w:rFonts w:ascii="HG丸ｺﾞｼｯｸM-PRO" w:eastAsia="HG丸ｺﾞｼｯｸM-PRO" w:hAnsi="HG丸ｺﾞｼｯｸM-PRO"/>
                <w:sz w:val="20"/>
                <w:szCs w:val="20"/>
              </w:rPr>
            </w:pPr>
          </w:p>
        </w:tc>
        <w:tc>
          <w:tcPr>
            <w:tcW w:w="1309" w:type="dxa"/>
          </w:tcPr>
          <w:p w:rsidR="00E968EE" w:rsidRPr="00296464" w:rsidRDefault="00E968EE" w:rsidP="009B70C6">
            <w:pPr>
              <w:rPr>
                <w:rFonts w:ascii="HG丸ｺﾞｼｯｸM-PRO" w:eastAsia="HG丸ｺﾞｼｯｸM-PRO" w:hAnsi="HG丸ｺﾞｼｯｸM-PRO"/>
                <w:sz w:val="20"/>
                <w:szCs w:val="20"/>
              </w:rPr>
            </w:pPr>
          </w:p>
        </w:tc>
      </w:tr>
      <w:tr w:rsidR="00E968EE" w:rsidRPr="00296464" w:rsidTr="00E968EE">
        <w:trPr>
          <w:cantSplit/>
          <w:trHeight w:val="1814"/>
        </w:trPr>
        <w:tc>
          <w:tcPr>
            <w:tcW w:w="1382" w:type="dxa"/>
            <w:vMerge/>
            <w:textDirection w:val="tbRlV"/>
          </w:tcPr>
          <w:p w:rsidR="00E968EE" w:rsidRPr="00296464" w:rsidRDefault="00E968EE" w:rsidP="009B70C6">
            <w:pPr>
              <w:ind w:left="113" w:right="113"/>
              <w:jc w:val="center"/>
              <w:rPr>
                <w:rFonts w:ascii="HG丸ｺﾞｼｯｸM-PRO" w:eastAsia="HG丸ｺﾞｼｯｸM-PRO" w:hAnsi="HG丸ｺﾞｼｯｸM-PRO"/>
                <w:sz w:val="20"/>
                <w:szCs w:val="20"/>
              </w:rPr>
            </w:pPr>
          </w:p>
        </w:tc>
        <w:tc>
          <w:tcPr>
            <w:tcW w:w="4077" w:type="dxa"/>
          </w:tcPr>
          <w:p w:rsidR="00E968EE" w:rsidRPr="00296464" w:rsidRDefault="00E968EE" w:rsidP="00E968EE">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95B26">
              <w:rPr>
                <w:rFonts w:ascii="HG丸ｺﾞｼｯｸM-PRO" w:eastAsia="HG丸ｺﾞｼｯｸM-PRO" w:hAnsi="HG丸ｺﾞｼｯｸM-PRO" w:cs="Times New Roman" w:hint="eastAsia"/>
                <w:color w:val="000000" w:themeColor="text1"/>
                <w:szCs w:val="21"/>
              </w:rPr>
              <w:t>伐採を行った場合は、その周辺環境が良好に維持できるように、可能な限り植栽等を行うものとする。ただし、樹種の選定に当たっては、既存の植生に配慮する。</w:t>
            </w:r>
          </w:p>
        </w:tc>
        <w:tc>
          <w:tcPr>
            <w:tcW w:w="3402" w:type="dxa"/>
          </w:tcPr>
          <w:p w:rsidR="00E968EE" w:rsidRPr="00296464" w:rsidRDefault="00E968EE" w:rsidP="009B70C6">
            <w:pPr>
              <w:rPr>
                <w:rFonts w:ascii="HG丸ｺﾞｼｯｸM-PRO" w:eastAsia="HG丸ｺﾞｼｯｸM-PRO" w:hAnsi="HG丸ｺﾞｼｯｸM-PRO"/>
                <w:sz w:val="20"/>
                <w:szCs w:val="20"/>
              </w:rPr>
            </w:pPr>
          </w:p>
        </w:tc>
        <w:tc>
          <w:tcPr>
            <w:tcW w:w="1309" w:type="dxa"/>
          </w:tcPr>
          <w:p w:rsidR="00E968EE" w:rsidRPr="00296464" w:rsidRDefault="00E968EE" w:rsidP="009B70C6">
            <w:pPr>
              <w:rPr>
                <w:rFonts w:ascii="HG丸ｺﾞｼｯｸM-PRO" w:eastAsia="HG丸ｺﾞｼｯｸM-PRO" w:hAnsi="HG丸ｺﾞｼｯｸM-PRO"/>
                <w:sz w:val="20"/>
                <w:szCs w:val="20"/>
              </w:rPr>
            </w:pPr>
          </w:p>
        </w:tc>
      </w:tr>
    </w:tbl>
    <w:p w:rsidR="00D73B80" w:rsidRPr="00D73B80" w:rsidRDefault="00D73B80"/>
    <w:sectPr w:rsidR="00D73B80" w:rsidRPr="00D73B80" w:rsidSect="00F802CC">
      <w:footerReference w:type="default" r:id="rId8"/>
      <w:pgSz w:w="11906" w:h="16838"/>
      <w:pgMar w:top="1134" w:right="794" w:bottom="851"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9A" w:rsidRDefault="006E789A" w:rsidP="00EB2965">
      <w:r>
        <w:separator/>
      </w:r>
    </w:p>
  </w:endnote>
  <w:endnote w:type="continuationSeparator" w:id="0">
    <w:p w:rsidR="006E789A" w:rsidRDefault="006E789A" w:rsidP="00EB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227391"/>
      <w:docPartObj>
        <w:docPartGallery w:val="Page Numbers (Bottom of Page)"/>
        <w:docPartUnique/>
      </w:docPartObj>
    </w:sdtPr>
    <w:sdtEndPr>
      <w:rPr>
        <w:rFonts w:asciiTheme="minorEastAsia" w:hAnsiTheme="minorEastAsia"/>
        <w:sz w:val="18"/>
        <w:szCs w:val="18"/>
      </w:rPr>
    </w:sdtEndPr>
    <w:sdtContent>
      <w:sdt>
        <w:sdtPr>
          <w:id w:val="-1669238322"/>
          <w:docPartObj>
            <w:docPartGallery w:val="Page Numbers (Top of Page)"/>
            <w:docPartUnique/>
          </w:docPartObj>
        </w:sdtPr>
        <w:sdtEndPr>
          <w:rPr>
            <w:rFonts w:asciiTheme="minorEastAsia" w:hAnsiTheme="minorEastAsia"/>
            <w:sz w:val="18"/>
            <w:szCs w:val="18"/>
          </w:rPr>
        </w:sdtEndPr>
        <w:sdtContent>
          <w:p w:rsidR="00F802CC" w:rsidRPr="00F137C4" w:rsidRDefault="00F802CC">
            <w:pPr>
              <w:pStyle w:val="a8"/>
              <w:jc w:val="center"/>
              <w:rPr>
                <w:rFonts w:asciiTheme="minorEastAsia" w:hAnsiTheme="minorEastAsia"/>
                <w:sz w:val="18"/>
                <w:szCs w:val="18"/>
              </w:rPr>
            </w:pPr>
            <w:r w:rsidRPr="00F137C4">
              <w:rPr>
                <w:rFonts w:asciiTheme="minorEastAsia" w:hAnsiTheme="minorEastAsia" w:hint="eastAsia"/>
                <w:sz w:val="18"/>
                <w:szCs w:val="18"/>
              </w:rPr>
              <w:t xml:space="preserve">（河川景観　</w:t>
            </w:r>
            <w:r w:rsidRPr="00F137C4">
              <w:rPr>
                <w:rFonts w:asciiTheme="minorEastAsia" w:hAnsiTheme="minorEastAsia"/>
                <w:sz w:val="18"/>
                <w:szCs w:val="18"/>
                <w:lang w:val="ja-JP"/>
              </w:rPr>
              <w:t xml:space="preserve"> </w:t>
            </w:r>
            <w:r w:rsidRPr="00F137C4">
              <w:rPr>
                <w:rFonts w:asciiTheme="minorEastAsia" w:hAnsiTheme="minorEastAsia"/>
                <w:bCs/>
                <w:sz w:val="18"/>
                <w:szCs w:val="18"/>
              </w:rPr>
              <w:fldChar w:fldCharType="begin"/>
            </w:r>
            <w:r w:rsidRPr="00F137C4">
              <w:rPr>
                <w:rFonts w:asciiTheme="minorEastAsia" w:hAnsiTheme="minorEastAsia"/>
                <w:bCs/>
                <w:sz w:val="18"/>
                <w:szCs w:val="18"/>
              </w:rPr>
              <w:instrText>PAGE</w:instrText>
            </w:r>
            <w:r w:rsidRPr="00F137C4">
              <w:rPr>
                <w:rFonts w:asciiTheme="minorEastAsia" w:hAnsiTheme="minorEastAsia"/>
                <w:bCs/>
                <w:sz w:val="18"/>
                <w:szCs w:val="18"/>
              </w:rPr>
              <w:fldChar w:fldCharType="separate"/>
            </w:r>
            <w:r w:rsidR="006E789A">
              <w:rPr>
                <w:rFonts w:asciiTheme="minorEastAsia" w:hAnsiTheme="minorEastAsia"/>
                <w:bCs/>
                <w:noProof/>
                <w:sz w:val="18"/>
                <w:szCs w:val="18"/>
              </w:rPr>
              <w:t>1</w:t>
            </w:r>
            <w:r w:rsidRPr="00F137C4">
              <w:rPr>
                <w:rFonts w:asciiTheme="minorEastAsia" w:hAnsiTheme="minorEastAsia"/>
                <w:bCs/>
                <w:sz w:val="18"/>
                <w:szCs w:val="18"/>
              </w:rPr>
              <w:fldChar w:fldCharType="end"/>
            </w:r>
            <w:r w:rsidRPr="00F137C4">
              <w:rPr>
                <w:rFonts w:asciiTheme="minorEastAsia" w:hAnsiTheme="minorEastAsia"/>
                <w:sz w:val="18"/>
                <w:szCs w:val="18"/>
                <w:lang w:val="ja-JP"/>
              </w:rPr>
              <w:t xml:space="preserve"> / </w:t>
            </w:r>
            <w:r w:rsidRPr="00F137C4">
              <w:rPr>
                <w:rFonts w:asciiTheme="minorEastAsia" w:hAnsiTheme="minorEastAsia"/>
                <w:bCs/>
                <w:sz w:val="18"/>
                <w:szCs w:val="18"/>
              </w:rPr>
              <w:fldChar w:fldCharType="begin"/>
            </w:r>
            <w:r w:rsidRPr="00F137C4">
              <w:rPr>
                <w:rFonts w:asciiTheme="minorEastAsia" w:hAnsiTheme="minorEastAsia"/>
                <w:bCs/>
                <w:sz w:val="18"/>
                <w:szCs w:val="18"/>
              </w:rPr>
              <w:instrText>NUMPAGES</w:instrText>
            </w:r>
            <w:r w:rsidRPr="00F137C4">
              <w:rPr>
                <w:rFonts w:asciiTheme="minorEastAsia" w:hAnsiTheme="minorEastAsia"/>
                <w:bCs/>
                <w:sz w:val="18"/>
                <w:szCs w:val="18"/>
              </w:rPr>
              <w:fldChar w:fldCharType="separate"/>
            </w:r>
            <w:r w:rsidR="006E789A">
              <w:rPr>
                <w:rFonts w:asciiTheme="minorEastAsia" w:hAnsiTheme="minorEastAsia"/>
                <w:bCs/>
                <w:noProof/>
                <w:sz w:val="18"/>
                <w:szCs w:val="18"/>
              </w:rPr>
              <w:t>1</w:t>
            </w:r>
            <w:r w:rsidRPr="00F137C4">
              <w:rPr>
                <w:rFonts w:asciiTheme="minorEastAsia" w:hAnsiTheme="minorEastAsia"/>
                <w:bCs/>
                <w:sz w:val="18"/>
                <w:szCs w:val="18"/>
              </w:rPr>
              <w:fldChar w:fldCharType="end"/>
            </w:r>
            <w:r w:rsidRPr="00F137C4">
              <w:rPr>
                <w:rFonts w:asciiTheme="minorEastAsia" w:hAnsiTheme="minorEastAsia" w:hint="eastAsia"/>
                <w:bCs/>
                <w:sz w:val="18"/>
                <w:szCs w:val="18"/>
              </w:rPr>
              <w:t>）</w:t>
            </w:r>
          </w:p>
        </w:sdtContent>
      </w:sdt>
    </w:sdtContent>
  </w:sdt>
  <w:p w:rsidR="00A00489" w:rsidRPr="001E5BB7" w:rsidRDefault="00A00489">
    <w:pPr>
      <w:pStyle w:val="a8"/>
      <w:rPr>
        <w:rFonts w:asciiTheme="minorEastAsia" w:hAnsiTheme="minor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9A" w:rsidRDefault="006E789A" w:rsidP="00EB2965">
      <w:r>
        <w:separator/>
      </w:r>
    </w:p>
  </w:footnote>
  <w:footnote w:type="continuationSeparator" w:id="0">
    <w:p w:rsidR="006E789A" w:rsidRDefault="006E789A" w:rsidP="00EB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CD"/>
    <w:rsid w:val="0002395A"/>
    <w:rsid w:val="000575F7"/>
    <w:rsid w:val="001E5BB7"/>
    <w:rsid w:val="001F3DCD"/>
    <w:rsid w:val="00296464"/>
    <w:rsid w:val="002D3986"/>
    <w:rsid w:val="0031577B"/>
    <w:rsid w:val="00462D8E"/>
    <w:rsid w:val="004F6ABA"/>
    <w:rsid w:val="0051517C"/>
    <w:rsid w:val="005F62C0"/>
    <w:rsid w:val="006C2949"/>
    <w:rsid w:val="006E789A"/>
    <w:rsid w:val="007A693E"/>
    <w:rsid w:val="007D75F1"/>
    <w:rsid w:val="008054BC"/>
    <w:rsid w:val="00895F74"/>
    <w:rsid w:val="008B2D02"/>
    <w:rsid w:val="00936FE7"/>
    <w:rsid w:val="0096263F"/>
    <w:rsid w:val="00A00489"/>
    <w:rsid w:val="00A65541"/>
    <w:rsid w:val="00AA0F26"/>
    <w:rsid w:val="00AC3CE3"/>
    <w:rsid w:val="00B27FDF"/>
    <w:rsid w:val="00C575F2"/>
    <w:rsid w:val="00C9483B"/>
    <w:rsid w:val="00D007D5"/>
    <w:rsid w:val="00D73B80"/>
    <w:rsid w:val="00D906DE"/>
    <w:rsid w:val="00D910BC"/>
    <w:rsid w:val="00DD5C6F"/>
    <w:rsid w:val="00DD710C"/>
    <w:rsid w:val="00DF14D1"/>
    <w:rsid w:val="00E968EE"/>
    <w:rsid w:val="00EB2965"/>
    <w:rsid w:val="00EB6B27"/>
    <w:rsid w:val="00EE2DE8"/>
    <w:rsid w:val="00F137C4"/>
    <w:rsid w:val="00F802CC"/>
    <w:rsid w:val="00FE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5F7"/>
    <w:rPr>
      <w:rFonts w:asciiTheme="majorHAnsi" w:eastAsiaTheme="majorEastAsia" w:hAnsiTheme="majorHAnsi" w:cstheme="majorBidi"/>
      <w:sz w:val="18"/>
      <w:szCs w:val="18"/>
    </w:rPr>
  </w:style>
  <w:style w:type="paragraph" w:styleId="a6">
    <w:name w:val="header"/>
    <w:basedOn w:val="a"/>
    <w:link w:val="a7"/>
    <w:uiPriority w:val="99"/>
    <w:unhideWhenUsed/>
    <w:rsid w:val="00EB2965"/>
    <w:pPr>
      <w:tabs>
        <w:tab w:val="center" w:pos="4252"/>
        <w:tab w:val="right" w:pos="8504"/>
      </w:tabs>
      <w:snapToGrid w:val="0"/>
    </w:pPr>
  </w:style>
  <w:style w:type="character" w:customStyle="1" w:styleId="a7">
    <w:name w:val="ヘッダー (文字)"/>
    <w:basedOn w:val="a0"/>
    <w:link w:val="a6"/>
    <w:uiPriority w:val="99"/>
    <w:rsid w:val="00EB2965"/>
  </w:style>
  <w:style w:type="paragraph" w:styleId="a8">
    <w:name w:val="footer"/>
    <w:basedOn w:val="a"/>
    <w:link w:val="a9"/>
    <w:uiPriority w:val="99"/>
    <w:unhideWhenUsed/>
    <w:rsid w:val="00EB2965"/>
    <w:pPr>
      <w:tabs>
        <w:tab w:val="center" w:pos="4252"/>
        <w:tab w:val="right" w:pos="8504"/>
      </w:tabs>
      <w:snapToGrid w:val="0"/>
    </w:pPr>
  </w:style>
  <w:style w:type="character" w:customStyle="1" w:styleId="a9">
    <w:name w:val="フッター (文字)"/>
    <w:basedOn w:val="a0"/>
    <w:link w:val="a8"/>
    <w:uiPriority w:val="99"/>
    <w:rsid w:val="00EB2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5F7"/>
    <w:rPr>
      <w:rFonts w:asciiTheme="majorHAnsi" w:eastAsiaTheme="majorEastAsia" w:hAnsiTheme="majorHAnsi" w:cstheme="majorBidi"/>
      <w:sz w:val="18"/>
      <w:szCs w:val="18"/>
    </w:rPr>
  </w:style>
  <w:style w:type="paragraph" w:styleId="a6">
    <w:name w:val="header"/>
    <w:basedOn w:val="a"/>
    <w:link w:val="a7"/>
    <w:uiPriority w:val="99"/>
    <w:unhideWhenUsed/>
    <w:rsid w:val="00EB2965"/>
    <w:pPr>
      <w:tabs>
        <w:tab w:val="center" w:pos="4252"/>
        <w:tab w:val="right" w:pos="8504"/>
      </w:tabs>
      <w:snapToGrid w:val="0"/>
    </w:pPr>
  </w:style>
  <w:style w:type="character" w:customStyle="1" w:styleId="a7">
    <w:name w:val="ヘッダー (文字)"/>
    <w:basedOn w:val="a0"/>
    <w:link w:val="a6"/>
    <w:uiPriority w:val="99"/>
    <w:rsid w:val="00EB2965"/>
  </w:style>
  <w:style w:type="paragraph" w:styleId="a8">
    <w:name w:val="footer"/>
    <w:basedOn w:val="a"/>
    <w:link w:val="a9"/>
    <w:uiPriority w:val="99"/>
    <w:unhideWhenUsed/>
    <w:rsid w:val="00EB2965"/>
    <w:pPr>
      <w:tabs>
        <w:tab w:val="center" w:pos="4252"/>
        <w:tab w:val="right" w:pos="8504"/>
      </w:tabs>
      <w:snapToGrid w:val="0"/>
    </w:pPr>
  </w:style>
  <w:style w:type="character" w:customStyle="1" w:styleId="a9">
    <w:name w:val="フッター (文字)"/>
    <w:basedOn w:val="a0"/>
    <w:link w:val="a8"/>
    <w:uiPriority w:val="99"/>
    <w:rsid w:val="00EB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D70A5-023A-4D15-A7AA-1A292419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都計</cp:lastModifiedBy>
  <cp:revision>9</cp:revision>
  <cp:lastPrinted>2016-06-22T08:02:00Z</cp:lastPrinted>
  <dcterms:created xsi:type="dcterms:W3CDTF">2015-10-07T01:21:00Z</dcterms:created>
  <dcterms:modified xsi:type="dcterms:W3CDTF">2016-06-22T08:02:00Z</dcterms:modified>
</cp:coreProperties>
</file>